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Pr="000C63B2" w:rsidR="00BD7250" w:rsidP="008D62F5" w:rsidRDefault="00CC51B9" w14:paraId="2180651A" w14:textId="77777777">
      <w:pPr>
        <w:pStyle w:val="Default"/>
        <w:spacing w:after="240" w:line="481" w:lineRule="atLeast"/>
        <w:rPr>
          <w:rFonts w:asciiTheme="minorHAnsi" w:hAnsiTheme="minorHAnsi" w:cstheme="minorHAnsi"/>
          <w:b/>
          <w:bCs/>
          <w:sz w:val="52"/>
          <w:szCs w:val="52"/>
        </w:rPr>
      </w:pPr>
      <w:r w:rsidRPr="000C63B2">
        <w:rPr>
          <w:rFonts w:asciiTheme="minorHAnsi" w:hAnsiTheme="minorHAnsi" w:cstheme="minorHAnsi"/>
          <w:b/>
          <w:bCs/>
          <w:sz w:val="52"/>
          <w:szCs w:val="52"/>
        </w:rPr>
        <w:t xml:space="preserve">Complaints </w:t>
      </w:r>
    </w:p>
    <w:p w:rsidRPr="000C63B2" w:rsidR="00F7542C" w:rsidP="00A10B98" w:rsidRDefault="00C0346E" w14:paraId="55B3663E" w14:textId="77777777">
      <w:pPr>
        <w:pStyle w:val="Default"/>
        <w:spacing w:after="240" w:line="481" w:lineRule="atLeast"/>
        <w:rPr>
          <w:rFonts w:asciiTheme="minorHAnsi" w:hAnsiTheme="minorHAnsi" w:cstheme="minorHAnsi"/>
          <w:b/>
          <w:bCs/>
          <w:sz w:val="32"/>
          <w:szCs w:val="32"/>
        </w:rPr>
      </w:pPr>
      <w:r w:rsidRPr="000C63B2">
        <w:rPr>
          <w:rFonts w:asciiTheme="minorHAnsi" w:hAnsiTheme="minorHAnsi" w:cstheme="minorHAnsi"/>
          <w:b/>
          <w:bCs/>
          <w:sz w:val="32"/>
          <w:szCs w:val="32"/>
        </w:rPr>
        <w:t xml:space="preserve">Almshouse Association Model Policy </w:t>
      </w:r>
    </w:p>
    <w:p w:rsidRPr="00B74F71" w:rsidR="003723A5" w:rsidP="003723A5" w:rsidRDefault="003723A5" w14:paraId="743356F7" w14:textId="08FCD7C7">
      <w:pPr>
        <w:pStyle w:val="Default"/>
        <w:rPr>
          <w:rFonts w:ascii="Arial" w:hAnsi="Arial" w:cs="Arial"/>
          <w:i/>
          <w:color w:val="0070C0"/>
        </w:rPr>
      </w:pPr>
      <w:r w:rsidRPr="00B74F71">
        <w:rPr>
          <w:rFonts w:ascii="Arial" w:hAnsi="Arial" w:cs="Arial"/>
          <w:i/>
          <w:color w:val="0070C0"/>
        </w:rPr>
        <w:t>Notes (which do not form part of the model policy):</w:t>
      </w:r>
    </w:p>
    <w:p w:rsidRPr="00B74F71" w:rsidR="003723A5" w:rsidP="003723A5" w:rsidRDefault="003723A5" w14:paraId="0339DA49" w14:textId="5D77E5A7">
      <w:pPr>
        <w:pStyle w:val="Default"/>
        <w:rPr>
          <w:rFonts w:ascii="Arial" w:hAnsi="Arial" w:cs="Arial"/>
          <w:i/>
          <w:color w:val="0070C0"/>
        </w:rPr>
      </w:pPr>
    </w:p>
    <w:p w:rsidRPr="00B74F71" w:rsidR="003723A5" w:rsidP="003723A5" w:rsidRDefault="003723A5" w14:paraId="4C791F4F" w14:textId="235B52DD">
      <w:pPr>
        <w:pStyle w:val="Default"/>
        <w:rPr>
          <w:rFonts w:ascii="Arial" w:hAnsi="Arial" w:cs="Arial"/>
          <w:i/>
          <w:color w:val="0070C0"/>
        </w:rPr>
      </w:pPr>
      <w:r w:rsidRPr="00B74F71">
        <w:rPr>
          <w:rFonts w:ascii="Arial" w:hAnsi="Arial" w:cs="Arial"/>
          <w:i/>
          <w:color w:val="0070C0"/>
        </w:rPr>
        <w:t xml:space="preserve">It is important for all almshouse charities to have available a complaints procedure that provides a mechanism to investigate and resolve complaints raised both by residents and others who interact with the charity.  </w:t>
      </w:r>
    </w:p>
    <w:p w:rsidRPr="00B74F71" w:rsidR="00A11896" w:rsidP="003723A5" w:rsidRDefault="00A11896" w14:paraId="6A0922F5" w14:textId="77777777">
      <w:pPr>
        <w:pStyle w:val="Default"/>
        <w:rPr>
          <w:rFonts w:ascii="Arial" w:hAnsi="Arial" w:cs="Arial"/>
          <w:i/>
          <w:color w:val="0070C0"/>
        </w:rPr>
      </w:pPr>
    </w:p>
    <w:p w:rsidRPr="00B74F71" w:rsidR="00A11896" w:rsidP="003723A5" w:rsidRDefault="00A11896" w14:paraId="390A21A5" w14:textId="25BC381E">
      <w:pPr>
        <w:pStyle w:val="Default"/>
        <w:rPr>
          <w:rFonts w:ascii="Arial" w:hAnsi="Arial" w:cs="Arial"/>
          <w:i/>
          <w:color w:val="0070C0"/>
        </w:rPr>
      </w:pPr>
      <w:r w:rsidRPr="00B74F71">
        <w:rPr>
          <w:rFonts w:ascii="Arial" w:hAnsi="Arial" w:cs="Arial"/>
          <w:i/>
          <w:color w:val="0070C0"/>
        </w:rPr>
        <w:t xml:space="preserve">There are some specific requirements for Registered Providers which are detailed </w:t>
      </w:r>
      <w:r w:rsidRPr="00B74F71" w:rsidR="00434E15">
        <w:rPr>
          <w:rFonts w:ascii="Arial" w:hAnsi="Arial" w:cs="Arial"/>
          <w:i/>
          <w:color w:val="0070C0"/>
        </w:rPr>
        <w:t>below.</w:t>
      </w:r>
    </w:p>
    <w:p w:rsidRPr="00B74F71" w:rsidR="003723A5" w:rsidP="003723A5" w:rsidRDefault="003723A5" w14:paraId="68F387F2" w14:textId="77777777">
      <w:pPr>
        <w:pStyle w:val="Default"/>
        <w:rPr>
          <w:rFonts w:ascii="Arial" w:hAnsi="Arial" w:cs="Arial"/>
          <w:i/>
          <w:color w:val="0070C0"/>
        </w:rPr>
      </w:pPr>
    </w:p>
    <w:p w:rsidRPr="00B74F71" w:rsidR="003723A5" w:rsidP="003723A5" w:rsidRDefault="003723A5" w14:paraId="0AF0677E" w14:textId="77777777">
      <w:pPr>
        <w:pStyle w:val="Pa2"/>
        <w:spacing w:after="140"/>
        <w:rPr>
          <w:rFonts w:ascii="Arial" w:hAnsi="Arial" w:cs="Arial"/>
          <w:i/>
          <w:color w:val="0070C0"/>
        </w:rPr>
      </w:pPr>
      <w:r w:rsidRPr="00B74F71">
        <w:rPr>
          <w:rFonts w:ascii="Arial" w:hAnsi="Arial" w:cs="Arial"/>
          <w:i/>
          <w:color w:val="0070C0"/>
        </w:rPr>
        <w:t>Trustees can only resolve difficulties and improve the service offered if they are aware of difficulties or genuine complaints. It is important, in building upon the trust between trustees and residents, that residents are encouraged to speak up when things go wrong without fear of prejudice or recrimination. It is equally important that the complainant acts solely in their own interest and does not act as a self-appointed spokesperson allegedly on behalf of some or all of the other residents.</w:t>
      </w:r>
    </w:p>
    <w:p w:rsidRPr="00B74F71" w:rsidR="003723A5" w:rsidP="0F3330F6" w:rsidRDefault="003723A5" w14:paraId="43BF14B4" w14:textId="59C82F8A">
      <w:pPr>
        <w:pStyle w:val="Default"/>
        <w:spacing w:line="0" w:lineRule="atLeast"/>
        <w:contextualSpacing/>
        <w:rPr>
          <w:rFonts w:ascii="Arial" w:hAnsi="Arial" w:cs="Arial"/>
          <w:i/>
          <w:iCs/>
          <w:color w:val="0070C0"/>
        </w:rPr>
      </w:pPr>
      <w:r w:rsidRPr="0F3330F6">
        <w:rPr>
          <w:rFonts w:ascii="Arial" w:hAnsi="Arial" w:cs="Arial"/>
          <w:i/>
          <w:iCs/>
          <w:color w:val="0070C0"/>
        </w:rPr>
        <w:t xml:space="preserve">The following outlines a possible model </w:t>
      </w:r>
      <w:r w:rsidRPr="0F3330F6" w:rsidR="4D6C41DA">
        <w:rPr>
          <w:rFonts w:ascii="Arial" w:hAnsi="Arial" w:cs="Arial"/>
          <w:i/>
          <w:iCs/>
          <w:color w:val="0070C0"/>
        </w:rPr>
        <w:t>policy to</w:t>
      </w:r>
      <w:r w:rsidRPr="0F3330F6" w:rsidR="47EE0977">
        <w:rPr>
          <w:rFonts w:ascii="Arial" w:hAnsi="Arial" w:cs="Arial"/>
          <w:i/>
          <w:iCs/>
          <w:color w:val="0070C0"/>
        </w:rPr>
        <w:t xml:space="preserve"> </w:t>
      </w:r>
      <w:r w:rsidRPr="0F3330F6">
        <w:rPr>
          <w:rFonts w:ascii="Arial" w:hAnsi="Arial" w:cs="Arial"/>
          <w:i/>
          <w:iCs/>
          <w:color w:val="0070C0"/>
        </w:rPr>
        <w:t xml:space="preserve">be followed if any resident wishes to raise a complaint in connection with the occupation of their almshouse or about services provided by the charity in relation to the almshouses. </w:t>
      </w:r>
      <w:r w:rsidRPr="0F3330F6" w:rsidR="00FA66FC">
        <w:rPr>
          <w:rFonts w:ascii="Arial" w:hAnsi="Arial" w:cs="Arial"/>
          <w:i/>
          <w:iCs/>
          <w:color w:val="0070C0"/>
        </w:rPr>
        <w:t xml:space="preserve"> Whilst this model policy is aimed mainly at residents, it should be followed in relation to all complaints.</w:t>
      </w:r>
    </w:p>
    <w:p w:rsidRPr="00B74F71" w:rsidR="003723A5" w:rsidP="003723A5" w:rsidRDefault="003723A5" w14:paraId="148A259E" w14:textId="77777777">
      <w:pPr>
        <w:pStyle w:val="Default"/>
        <w:spacing w:line="0" w:lineRule="atLeast"/>
        <w:contextualSpacing/>
        <w:rPr>
          <w:rFonts w:ascii="Arial" w:hAnsi="Arial" w:cs="Arial"/>
          <w:i/>
          <w:color w:val="0070C0"/>
        </w:rPr>
      </w:pPr>
    </w:p>
    <w:p w:rsidRPr="00B74F71" w:rsidR="003723A5" w:rsidP="003723A5" w:rsidRDefault="003723A5" w14:paraId="12D1EB47" w14:textId="3B32589C">
      <w:pPr>
        <w:pStyle w:val="Default"/>
        <w:spacing w:line="0" w:lineRule="atLeast"/>
        <w:contextualSpacing/>
        <w:rPr>
          <w:rFonts w:ascii="Arial" w:hAnsi="Arial" w:cs="Arial"/>
          <w:bCs/>
          <w:i/>
          <w:color w:val="0070C0"/>
        </w:rPr>
      </w:pPr>
      <w:r w:rsidRPr="00B74F71">
        <w:rPr>
          <w:rFonts w:ascii="Arial" w:hAnsi="Arial" w:cs="Arial"/>
          <w:i/>
          <w:color w:val="0070C0"/>
        </w:rPr>
        <w:t>Charities must make their complaints policy available in a clear and accessible format to all residents</w:t>
      </w:r>
      <w:r w:rsidRPr="00B74F71" w:rsidR="004B35B2">
        <w:rPr>
          <w:rFonts w:ascii="Arial" w:hAnsi="Arial" w:cs="Arial"/>
          <w:i/>
          <w:color w:val="0070C0"/>
        </w:rPr>
        <w:t>, via the Residents</w:t>
      </w:r>
      <w:r w:rsidRPr="00B74F71" w:rsidR="00D21C73">
        <w:rPr>
          <w:rFonts w:ascii="Arial" w:hAnsi="Arial" w:cs="Arial"/>
          <w:i/>
          <w:color w:val="0070C0"/>
        </w:rPr>
        <w:t>’</w:t>
      </w:r>
      <w:r w:rsidRPr="00B74F71" w:rsidR="004B35B2">
        <w:rPr>
          <w:rFonts w:ascii="Arial" w:hAnsi="Arial" w:cs="Arial"/>
          <w:i/>
          <w:color w:val="0070C0"/>
        </w:rPr>
        <w:t xml:space="preserve"> Handbook and their website.</w:t>
      </w:r>
    </w:p>
    <w:p w:rsidRPr="00B74F71" w:rsidR="003723A5" w:rsidP="003723A5" w:rsidRDefault="003723A5" w14:paraId="4F8A6278" w14:textId="77777777">
      <w:pPr>
        <w:pStyle w:val="Default"/>
        <w:rPr>
          <w:rFonts w:ascii="Arial" w:hAnsi="Arial" w:cs="Arial"/>
          <w:i/>
          <w:color w:val="0070C0"/>
        </w:rPr>
      </w:pPr>
    </w:p>
    <w:p w:rsidRPr="00B74F71" w:rsidR="003723A5" w:rsidP="003723A5" w:rsidRDefault="003723A5" w14:paraId="5BB22E48" w14:textId="2DBC1B41">
      <w:pPr>
        <w:pStyle w:val="Default"/>
        <w:rPr>
          <w:rFonts w:ascii="Arial" w:hAnsi="Arial" w:cs="Arial"/>
          <w:i/>
          <w:color w:val="0070C0"/>
        </w:rPr>
      </w:pPr>
      <w:r w:rsidRPr="00B74F71">
        <w:rPr>
          <w:rFonts w:ascii="Arial" w:hAnsi="Arial" w:cs="Arial"/>
          <w:i/>
          <w:color w:val="0070C0"/>
        </w:rPr>
        <w:t xml:space="preserve">The Charity Commission’s annual return questionnaire asks charities whether they have a Complaints </w:t>
      </w:r>
      <w:r w:rsidRPr="00B74F71" w:rsidR="00603F98">
        <w:rPr>
          <w:rFonts w:ascii="Arial" w:hAnsi="Arial" w:cs="Arial"/>
          <w:i/>
          <w:color w:val="0070C0"/>
        </w:rPr>
        <w:t>P</w:t>
      </w:r>
      <w:r w:rsidRPr="00B74F71">
        <w:rPr>
          <w:rFonts w:ascii="Arial" w:hAnsi="Arial" w:cs="Arial"/>
          <w:i/>
          <w:color w:val="0070C0"/>
        </w:rPr>
        <w:t>olicy and procedures.</w:t>
      </w:r>
    </w:p>
    <w:p w:rsidRPr="00B74F71" w:rsidR="00583D50" w:rsidP="003723A5" w:rsidRDefault="00583D50" w14:paraId="1E6510B3" w14:textId="77777777">
      <w:pPr>
        <w:pStyle w:val="Default"/>
        <w:rPr>
          <w:rFonts w:ascii="Arial" w:hAnsi="Arial" w:cs="Arial"/>
          <w:i/>
          <w:color w:val="0070C0"/>
        </w:rPr>
      </w:pPr>
    </w:p>
    <w:p w:rsidRPr="00B74F71" w:rsidR="00583D50" w:rsidP="003723A5" w:rsidRDefault="00583D50" w14:paraId="444F3915" w14:textId="5014A765">
      <w:pPr>
        <w:pStyle w:val="Default"/>
        <w:rPr>
          <w:rFonts w:ascii="Arial" w:hAnsi="Arial" w:cs="Arial"/>
          <w:i/>
          <w:color w:val="0070C0"/>
          <w:u w:val="single"/>
        </w:rPr>
      </w:pPr>
      <w:r w:rsidRPr="00B74F71">
        <w:rPr>
          <w:rFonts w:ascii="Arial" w:hAnsi="Arial" w:cs="Arial"/>
          <w:i/>
          <w:color w:val="0070C0"/>
          <w:u w:val="single"/>
        </w:rPr>
        <w:t>Registered Providers</w:t>
      </w:r>
    </w:p>
    <w:p w:rsidRPr="00B74F71" w:rsidR="003723A5" w:rsidP="003723A5" w:rsidRDefault="003723A5" w14:paraId="535076DC" w14:textId="50ECBF0C">
      <w:pPr>
        <w:pStyle w:val="Default"/>
        <w:rPr>
          <w:rFonts w:ascii="Arial" w:hAnsi="Arial" w:cs="Arial"/>
          <w:i/>
          <w:color w:val="0070C0"/>
        </w:rPr>
      </w:pPr>
    </w:p>
    <w:p w:rsidRPr="00B74F71" w:rsidR="00616391" w:rsidP="003723A5" w:rsidRDefault="003723A5" w14:paraId="31266B1A" w14:textId="77777777">
      <w:pPr>
        <w:pStyle w:val="Pa2"/>
        <w:spacing w:after="140"/>
        <w:rPr>
          <w:rFonts w:ascii="Arial" w:hAnsi="Arial" w:cs="Arial"/>
          <w:i/>
          <w:color w:val="0070C0"/>
        </w:rPr>
      </w:pPr>
      <w:r w:rsidRPr="00B74F71">
        <w:rPr>
          <w:rFonts w:ascii="Arial" w:hAnsi="Arial" w:cs="Arial"/>
          <w:i/>
          <w:color w:val="0070C0"/>
        </w:rPr>
        <w:t xml:space="preserve">Under the Housing Act 1996 all charities which are, or were, Registered Providers with the Regulator of Social Housing (the </w:t>
      </w:r>
      <w:r w:rsidRPr="00B74F71">
        <w:rPr>
          <w:rFonts w:ascii="Arial" w:hAnsi="Arial" w:cs="Arial"/>
          <w:b/>
          <w:i/>
          <w:color w:val="0070C0"/>
        </w:rPr>
        <w:t>Regulator</w:t>
      </w:r>
      <w:r w:rsidRPr="00B74F71">
        <w:rPr>
          <w:rFonts w:ascii="Arial" w:hAnsi="Arial" w:cs="Arial"/>
          <w:i/>
          <w:color w:val="0070C0"/>
        </w:rPr>
        <w:t xml:space="preserve">), are under a regulatory obligation to provide a complaints procedure.  </w:t>
      </w:r>
    </w:p>
    <w:p w:rsidRPr="00B74F71" w:rsidR="003723A5" w:rsidP="30F617DF" w:rsidRDefault="001030E3" w14:paraId="6F06E5AC" w14:textId="5721ABC0">
      <w:pPr>
        <w:pStyle w:val="Pa2"/>
        <w:spacing w:after="140"/>
        <w:rPr>
          <w:rFonts w:ascii="Arial" w:hAnsi="Arial" w:cs="Arial"/>
          <w:i/>
          <w:iCs/>
          <w:color w:val="0070C0"/>
        </w:rPr>
      </w:pPr>
      <w:r w:rsidRPr="30F617DF">
        <w:rPr>
          <w:rFonts w:ascii="Arial" w:hAnsi="Arial" w:cs="Arial"/>
          <w:i/>
          <w:iCs/>
          <w:color w:val="0070C0"/>
        </w:rPr>
        <w:t xml:space="preserve">In </w:t>
      </w:r>
      <w:r w:rsidRPr="30F617DF">
        <w:rPr>
          <w:rFonts w:ascii="Arial" w:hAnsi="Arial" w:cs="Arial"/>
          <w:i/>
          <w:iCs/>
          <w:color w:val="0070C0"/>
          <w:u w:val="single"/>
        </w:rPr>
        <w:t>England</w:t>
      </w:r>
      <w:r w:rsidRPr="30F617DF">
        <w:rPr>
          <w:rFonts w:ascii="Arial" w:hAnsi="Arial" w:cs="Arial"/>
          <w:i/>
          <w:iCs/>
          <w:color w:val="0070C0"/>
        </w:rPr>
        <w:t>, t</w:t>
      </w:r>
      <w:r w:rsidRPr="30F617DF" w:rsidR="003723A5">
        <w:rPr>
          <w:rFonts w:ascii="Arial" w:hAnsi="Arial" w:cs="Arial"/>
          <w:i/>
          <w:iCs/>
          <w:color w:val="0070C0"/>
        </w:rPr>
        <w:t xml:space="preserve">he Complaints Policy must comply with the Housing Ombudsman’s Complaint  </w:t>
      </w:r>
      <w:r w:rsidRPr="30F617DF" w:rsidR="3ECEE800">
        <w:rPr>
          <w:rFonts w:ascii="Arial" w:hAnsi="Arial" w:cs="Arial"/>
          <w:i/>
          <w:iCs/>
          <w:color w:val="0070C0"/>
        </w:rPr>
        <w:t xml:space="preserve">Handling </w:t>
      </w:r>
      <w:r w:rsidRPr="30F617DF" w:rsidR="003723A5">
        <w:rPr>
          <w:rFonts w:ascii="Arial" w:hAnsi="Arial" w:cs="Arial"/>
          <w:i/>
          <w:iCs/>
          <w:color w:val="0070C0"/>
        </w:rPr>
        <w:t>Code.</w:t>
      </w:r>
      <w:r w:rsidRPr="30F617DF" w:rsidR="00FA66FC">
        <w:rPr>
          <w:rFonts w:ascii="Arial" w:hAnsi="Arial" w:cs="Arial"/>
          <w:i/>
          <w:iCs/>
          <w:color w:val="0070C0"/>
        </w:rPr>
        <w:t xml:space="preserve">  Charities that are Registered Providers should be familiar with the provisions of the Code.</w:t>
      </w:r>
    </w:p>
    <w:p w:rsidRPr="00B74F71" w:rsidR="003723A5" w:rsidP="003723A5" w:rsidRDefault="003723A5" w14:paraId="1AC46126" w14:textId="6D12E509">
      <w:pPr>
        <w:pStyle w:val="Pa3"/>
        <w:spacing w:after="140"/>
        <w:rPr>
          <w:rFonts w:ascii="Arial" w:hAnsi="Arial" w:cs="Arial"/>
          <w:i/>
          <w:color w:val="0070C0"/>
        </w:rPr>
      </w:pPr>
      <w:r w:rsidRPr="00B74F71">
        <w:rPr>
          <w:rFonts w:ascii="Arial" w:hAnsi="Arial" w:cs="Arial"/>
          <w:i/>
          <w:color w:val="0070C0"/>
        </w:rPr>
        <w:t xml:space="preserve">If the charity is not currently a Registered Provider, or formerly registered with the Regulator, the charity is not obliged to progress </w:t>
      </w:r>
      <w:r w:rsidRPr="00B74F71" w:rsidR="00045F63">
        <w:rPr>
          <w:rFonts w:ascii="Arial" w:hAnsi="Arial" w:cs="Arial"/>
          <w:i/>
          <w:color w:val="0070C0"/>
        </w:rPr>
        <w:t>a</w:t>
      </w:r>
      <w:r w:rsidRPr="00B74F71">
        <w:rPr>
          <w:rFonts w:ascii="Arial" w:hAnsi="Arial" w:cs="Arial"/>
          <w:i/>
          <w:color w:val="0070C0"/>
        </w:rPr>
        <w:t xml:space="preserve"> complaint beyond the trustee body. </w:t>
      </w:r>
    </w:p>
    <w:p w:rsidRPr="00B74F71" w:rsidR="003723A5" w:rsidP="30F617DF" w:rsidRDefault="003723A5" w14:paraId="7ACFB7B5" w14:textId="7FBD7EF5">
      <w:pPr>
        <w:pStyle w:val="Pa3"/>
        <w:spacing w:after="140"/>
        <w:rPr>
          <w:rFonts w:ascii="Arial" w:hAnsi="Arial" w:cs="Arial"/>
          <w:i/>
          <w:iCs/>
          <w:color w:val="0070C0"/>
        </w:rPr>
      </w:pPr>
      <w:r w:rsidRPr="30F617DF">
        <w:rPr>
          <w:rFonts w:ascii="Arial" w:hAnsi="Arial" w:cs="Arial"/>
          <w:i/>
          <w:iCs/>
          <w:color w:val="0070C0"/>
        </w:rPr>
        <w:t xml:space="preserve">If the charity is a Registered Provider, has de-registered from the Regulator or is a voluntary member of the Housing Ombudsman </w:t>
      </w:r>
      <w:r w:rsidRPr="30F617DF" w:rsidR="6C44EEE0">
        <w:rPr>
          <w:rFonts w:ascii="Arial" w:hAnsi="Arial" w:cs="Arial"/>
          <w:i/>
          <w:iCs/>
          <w:color w:val="0070C0"/>
        </w:rPr>
        <w:t>Scheme</w:t>
      </w:r>
      <w:r w:rsidRPr="30F617DF">
        <w:rPr>
          <w:rFonts w:ascii="Arial" w:hAnsi="Arial" w:cs="Arial"/>
          <w:i/>
          <w:iCs/>
          <w:color w:val="0070C0"/>
        </w:rPr>
        <w:t xml:space="preserve"> and if the resident remains dissatisfied following consideration by, and the decision of the trustees, the resident has the right to take the complaint to The Housing Ombudsman Service. </w:t>
      </w:r>
    </w:p>
    <w:p w:rsidRPr="00B74F71" w:rsidR="001030E3" w:rsidP="30F617DF" w:rsidRDefault="003723A5" w14:paraId="43860873" w14:textId="73986627">
      <w:pPr>
        <w:pStyle w:val="Pa3"/>
        <w:spacing w:after="140"/>
        <w:rPr>
          <w:rFonts w:ascii="Arial" w:hAnsi="Arial" w:cs="Arial"/>
          <w:i/>
          <w:iCs/>
          <w:color w:val="0070C0"/>
        </w:rPr>
      </w:pPr>
      <w:r w:rsidRPr="30F617DF">
        <w:rPr>
          <w:rFonts w:ascii="Arial" w:hAnsi="Arial" w:cs="Arial"/>
          <w:i/>
          <w:iCs/>
          <w:color w:val="0070C0"/>
        </w:rPr>
        <w:t xml:space="preserve">Charities that are or have been registered with the Regulator are required to join the Housing Ombudsman Service and must abide by its Complaint Handling Code.   </w:t>
      </w:r>
    </w:p>
    <w:p w:rsidRPr="00B74F71" w:rsidR="003723A5" w:rsidP="30F617DF" w:rsidRDefault="003723A5" w14:paraId="0E8B0D75" w14:textId="4E23AFDD">
      <w:pPr>
        <w:pStyle w:val="Pa3"/>
        <w:spacing w:after="140"/>
        <w:rPr>
          <w:rFonts w:ascii="Arial" w:hAnsi="Arial" w:cs="Arial"/>
          <w:i/>
          <w:iCs/>
          <w:color w:val="0070C0"/>
        </w:rPr>
      </w:pPr>
      <w:r w:rsidRPr="30F617DF">
        <w:rPr>
          <w:rFonts w:ascii="Arial" w:hAnsi="Arial" w:cs="Arial"/>
          <w:i/>
          <w:iCs/>
          <w:color w:val="0070C0"/>
        </w:rPr>
        <w:t>Members of the Service must publicise the complaints policy and process, the Complaint Handling Code and the Housing Ombudsman Service in leaflets, posters, newsletters, online and as part of regular correspondence with residents. They must also provide residents with contact information for the Ombudsman as part of its regular correspondence with residents.</w:t>
      </w:r>
      <w:r w:rsidRPr="30F617DF" w:rsidR="001030E3">
        <w:rPr>
          <w:rFonts w:ascii="Arial" w:hAnsi="Arial" w:cs="Arial"/>
          <w:i/>
          <w:iCs/>
          <w:color w:val="0070C0"/>
        </w:rPr>
        <w:t xml:space="preserve">  </w:t>
      </w:r>
      <w:r w:rsidRPr="30F617DF">
        <w:rPr>
          <w:rFonts w:ascii="Arial" w:hAnsi="Arial" w:cs="Arial"/>
          <w:i/>
          <w:iCs/>
          <w:color w:val="0070C0"/>
        </w:rPr>
        <w:t xml:space="preserve">Members of the </w:t>
      </w:r>
      <w:r w:rsidRPr="30F617DF" w:rsidR="75E0D39A">
        <w:rPr>
          <w:rFonts w:ascii="Arial" w:hAnsi="Arial" w:cs="Arial"/>
          <w:i/>
          <w:iCs/>
          <w:color w:val="0070C0"/>
        </w:rPr>
        <w:t>Scheme</w:t>
      </w:r>
      <w:r w:rsidRPr="30F617DF">
        <w:rPr>
          <w:rFonts w:ascii="Arial" w:hAnsi="Arial" w:cs="Arial"/>
          <w:i/>
          <w:iCs/>
          <w:color w:val="0070C0"/>
        </w:rPr>
        <w:t xml:space="preserve"> must carry out an annual self-assessment of the</w:t>
      </w:r>
      <w:r w:rsidRPr="30F617DF" w:rsidR="1882AD75">
        <w:rPr>
          <w:rFonts w:ascii="Arial" w:hAnsi="Arial" w:cs="Arial"/>
          <w:i/>
          <w:iCs/>
          <w:color w:val="0070C0"/>
        </w:rPr>
        <w:t>ir</w:t>
      </w:r>
      <w:r w:rsidRPr="30F617DF">
        <w:rPr>
          <w:rFonts w:ascii="Arial" w:hAnsi="Arial" w:cs="Arial"/>
          <w:i/>
          <w:iCs/>
          <w:color w:val="0070C0"/>
        </w:rPr>
        <w:t xml:space="preserve"> Policy and their management of complaints against the Code to ensure their complaint handling remains in line with its requirements.  </w:t>
      </w:r>
    </w:p>
    <w:p w:rsidRPr="00BA2970" w:rsidR="003723A5" w:rsidP="003723A5" w:rsidRDefault="003723A5" w14:paraId="078FFC52" w14:textId="77777777">
      <w:pPr>
        <w:pStyle w:val="Default"/>
        <w:rPr>
          <w:rFonts w:ascii="Arial" w:hAnsi="Arial" w:cs="Arial"/>
          <w:i/>
          <w:color w:val="0070C0"/>
        </w:rPr>
      </w:pPr>
    </w:p>
    <w:p w:rsidRPr="00BA2970" w:rsidR="00324430" w:rsidP="003723A5" w:rsidRDefault="0037311B" w14:paraId="33BBF20C" w14:textId="12BD708D">
      <w:pPr>
        <w:pStyle w:val="Default"/>
        <w:rPr>
          <w:rFonts w:ascii="Arial" w:hAnsi="Arial" w:cs="Arial"/>
          <w:i/>
          <w:color w:val="0070C0"/>
        </w:rPr>
      </w:pPr>
      <w:r w:rsidRPr="00BA2970">
        <w:rPr>
          <w:rFonts w:ascii="Arial" w:hAnsi="Arial" w:cs="Arial"/>
          <w:i/>
          <w:color w:val="0070C0"/>
        </w:rPr>
        <w:t xml:space="preserve">A </w:t>
      </w:r>
      <w:r w:rsidRPr="00BA2970" w:rsidR="00895643">
        <w:rPr>
          <w:rFonts w:ascii="Arial" w:hAnsi="Arial" w:cs="Arial"/>
          <w:i/>
          <w:color w:val="0070C0"/>
        </w:rPr>
        <w:t xml:space="preserve">Charity </w:t>
      </w:r>
      <w:r w:rsidRPr="00BA2970" w:rsidR="00324430">
        <w:rPr>
          <w:rFonts w:ascii="Arial" w:hAnsi="Arial" w:cs="Arial"/>
          <w:i/>
          <w:color w:val="0070C0"/>
        </w:rPr>
        <w:t xml:space="preserve">must provide an annual submission to the Housing </w:t>
      </w:r>
      <w:r w:rsidRPr="00BA2970" w:rsidR="00F860A1">
        <w:rPr>
          <w:rFonts w:ascii="Arial" w:hAnsi="Arial" w:cs="Arial"/>
          <w:i/>
          <w:color w:val="0070C0"/>
        </w:rPr>
        <w:t>Ombudsman,</w:t>
      </w:r>
      <w:r w:rsidRPr="00BA2970" w:rsidR="00324430">
        <w:rPr>
          <w:rFonts w:ascii="Arial" w:hAnsi="Arial" w:cs="Arial"/>
          <w:i/>
          <w:color w:val="0070C0"/>
        </w:rPr>
        <w:t xml:space="preserve"> </w:t>
      </w:r>
      <w:r w:rsidRPr="00BA2970" w:rsidR="00A31F87">
        <w:rPr>
          <w:rFonts w:ascii="Arial" w:hAnsi="Arial" w:cs="Arial"/>
          <w:i/>
          <w:color w:val="0070C0"/>
        </w:rPr>
        <w:t xml:space="preserve">and </w:t>
      </w:r>
      <w:r w:rsidRPr="00BA2970" w:rsidR="00324430">
        <w:rPr>
          <w:rFonts w:ascii="Arial" w:hAnsi="Arial" w:cs="Arial"/>
          <w:i/>
          <w:color w:val="0070C0"/>
        </w:rPr>
        <w:t>this must include:</w:t>
      </w:r>
    </w:p>
    <w:p w:rsidRPr="00BA2970" w:rsidR="00324430" w:rsidP="003723A5" w:rsidRDefault="00324430" w14:paraId="0879DAE5" w14:textId="77777777">
      <w:pPr>
        <w:pStyle w:val="Default"/>
        <w:rPr>
          <w:rFonts w:ascii="Arial" w:hAnsi="Arial" w:cs="Arial"/>
          <w:i/>
          <w:color w:val="0070C0"/>
        </w:rPr>
      </w:pPr>
    </w:p>
    <w:p w:rsidRPr="00BA2970" w:rsidR="00714364" w:rsidP="00714364" w:rsidRDefault="00714364" w14:paraId="61F5E968" w14:textId="327B6918">
      <w:pPr>
        <w:pStyle w:val="Default"/>
        <w:numPr>
          <w:ilvl w:val="0"/>
          <w:numId w:val="15"/>
        </w:numPr>
        <w:rPr>
          <w:rFonts w:ascii="Arial" w:hAnsi="Arial" w:cs="Arial"/>
          <w:i/>
          <w:color w:val="0070C0"/>
        </w:rPr>
      </w:pPr>
      <w:r w:rsidRPr="00BA2970">
        <w:rPr>
          <w:rFonts w:ascii="Arial" w:hAnsi="Arial" w:cs="Arial"/>
          <w:i/>
          <w:color w:val="0070C0"/>
        </w:rPr>
        <w:t>It’s Complaints policy</w:t>
      </w:r>
    </w:p>
    <w:p w:rsidRPr="00BA2970" w:rsidR="00714364" w:rsidP="00714364" w:rsidRDefault="00714364" w14:paraId="2A1675CF" w14:textId="77777777">
      <w:pPr>
        <w:pStyle w:val="Default"/>
        <w:ind w:left="720"/>
        <w:rPr>
          <w:rFonts w:ascii="Arial" w:hAnsi="Arial" w:cs="Arial"/>
          <w:i/>
          <w:color w:val="0070C0"/>
        </w:rPr>
      </w:pPr>
    </w:p>
    <w:p w:rsidRPr="00BA2970" w:rsidR="00A31F87" w:rsidP="00A07715" w:rsidRDefault="00324430" w14:paraId="3F99D150" w14:textId="77777777">
      <w:pPr>
        <w:pStyle w:val="Default"/>
        <w:numPr>
          <w:ilvl w:val="0"/>
          <w:numId w:val="15"/>
        </w:numPr>
        <w:rPr>
          <w:rFonts w:ascii="Arial" w:hAnsi="Arial" w:cs="Arial"/>
          <w:i/>
          <w:color w:val="0070C0"/>
        </w:rPr>
      </w:pPr>
      <w:r w:rsidRPr="00BA2970">
        <w:rPr>
          <w:rFonts w:ascii="Arial" w:hAnsi="Arial" w:cs="Arial"/>
          <w:i/>
          <w:color w:val="0070C0"/>
        </w:rPr>
        <w:t>A</w:t>
      </w:r>
      <w:r w:rsidRPr="00BA2970" w:rsidR="00F870EA">
        <w:rPr>
          <w:rFonts w:ascii="Arial" w:hAnsi="Arial" w:cs="Arial"/>
          <w:i/>
          <w:color w:val="0070C0"/>
        </w:rPr>
        <w:t xml:space="preserve"> completed</w:t>
      </w:r>
      <w:r w:rsidRPr="00BA2970">
        <w:rPr>
          <w:rFonts w:ascii="Arial" w:hAnsi="Arial" w:cs="Arial"/>
          <w:i/>
          <w:color w:val="0070C0"/>
        </w:rPr>
        <w:t xml:space="preserve"> </w:t>
      </w:r>
      <w:r w:rsidRPr="00BA2970" w:rsidR="00F870EA">
        <w:rPr>
          <w:rFonts w:ascii="Arial" w:hAnsi="Arial" w:cs="Arial"/>
          <w:i/>
          <w:color w:val="0070C0"/>
        </w:rPr>
        <w:t>self-assessment</w:t>
      </w:r>
    </w:p>
    <w:p w:rsidRPr="00BA2970" w:rsidR="00A31F87" w:rsidP="003723A5" w:rsidRDefault="00A31F87" w14:paraId="111C85D1" w14:textId="77777777">
      <w:pPr>
        <w:pStyle w:val="Default"/>
        <w:rPr>
          <w:rFonts w:ascii="Arial" w:hAnsi="Arial" w:cs="Arial"/>
          <w:i/>
          <w:color w:val="0070C0"/>
        </w:rPr>
      </w:pPr>
    </w:p>
    <w:p w:rsidRPr="00BA2970" w:rsidR="00385697" w:rsidP="00714364" w:rsidRDefault="00A31F87" w14:paraId="6F341990" w14:textId="10FC60A2">
      <w:pPr>
        <w:pStyle w:val="Default"/>
        <w:numPr>
          <w:ilvl w:val="0"/>
          <w:numId w:val="15"/>
        </w:numPr>
        <w:rPr>
          <w:rFonts w:ascii="Arial" w:hAnsi="Arial" w:cs="Arial"/>
          <w:i/>
          <w:color w:val="0070C0"/>
        </w:rPr>
      </w:pPr>
      <w:r w:rsidRPr="00BA2970">
        <w:rPr>
          <w:rFonts w:ascii="Arial" w:hAnsi="Arial" w:cs="Arial"/>
          <w:i/>
          <w:color w:val="0070C0"/>
        </w:rPr>
        <w:t>An annual complain</w:t>
      </w:r>
      <w:r w:rsidRPr="00BA2970" w:rsidR="00012786">
        <w:rPr>
          <w:rFonts w:ascii="Arial" w:hAnsi="Arial" w:cs="Arial"/>
          <w:i/>
          <w:color w:val="0070C0"/>
        </w:rPr>
        <w:t>t</w:t>
      </w:r>
      <w:r w:rsidRPr="00BA2970" w:rsidR="00E5654A">
        <w:rPr>
          <w:rFonts w:ascii="Arial" w:hAnsi="Arial" w:cs="Arial"/>
          <w:i/>
          <w:color w:val="0070C0"/>
        </w:rPr>
        <w:t xml:space="preserve">s performance </w:t>
      </w:r>
      <w:r w:rsidRPr="00BA2970">
        <w:rPr>
          <w:rFonts w:ascii="Arial" w:hAnsi="Arial" w:cs="Arial"/>
          <w:i/>
          <w:color w:val="0070C0"/>
        </w:rPr>
        <w:t>and service</w:t>
      </w:r>
      <w:r w:rsidRPr="00BA2970" w:rsidR="00F870EA">
        <w:rPr>
          <w:rFonts w:ascii="Arial" w:hAnsi="Arial" w:cs="Arial"/>
          <w:i/>
          <w:color w:val="0070C0"/>
        </w:rPr>
        <w:t xml:space="preserve"> </w:t>
      </w:r>
      <w:r w:rsidRPr="00BA2970" w:rsidR="00E5654A">
        <w:rPr>
          <w:rFonts w:ascii="Arial" w:hAnsi="Arial" w:cs="Arial"/>
          <w:i/>
          <w:color w:val="0070C0"/>
        </w:rPr>
        <w:t>improvement report</w:t>
      </w:r>
    </w:p>
    <w:p w:rsidRPr="00BA2970" w:rsidR="00714364" w:rsidP="00714364" w:rsidRDefault="00714364" w14:paraId="3FA8634C" w14:textId="77777777">
      <w:pPr>
        <w:pStyle w:val="Default"/>
        <w:rPr>
          <w:rFonts w:ascii="Arial" w:hAnsi="Arial" w:cs="Arial"/>
          <w:i/>
          <w:color w:val="0070C0"/>
        </w:rPr>
      </w:pPr>
    </w:p>
    <w:p w:rsidRPr="00BA2970" w:rsidR="00714364" w:rsidP="00714364" w:rsidRDefault="00A03B45" w14:paraId="03002490" w14:textId="78F0BF08">
      <w:pPr>
        <w:pStyle w:val="Default"/>
        <w:numPr>
          <w:ilvl w:val="0"/>
          <w:numId w:val="15"/>
        </w:numPr>
        <w:rPr>
          <w:rFonts w:ascii="Arial" w:hAnsi="Arial" w:cs="Arial"/>
          <w:i/>
          <w:color w:val="0070C0"/>
        </w:rPr>
      </w:pPr>
      <w:r w:rsidRPr="00BA2970">
        <w:rPr>
          <w:rFonts w:ascii="Arial" w:hAnsi="Arial" w:cs="Arial"/>
          <w:i/>
          <w:color w:val="0070C0"/>
        </w:rPr>
        <w:t xml:space="preserve">A </w:t>
      </w:r>
      <w:r w:rsidRPr="00BA2970" w:rsidR="00802467">
        <w:rPr>
          <w:rFonts w:ascii="Arial" w:hAnsi="Arial" w:cs="Arial"/>
          <w:i/>
          <w:color w:val="0070C0"/>
        </w:rPr>
        <w:t>response from their</w:t>
      </w:r>
      <w:r w:rsidRPr="00BA2970" w:rsidR="00944BF8">
        <w:rPr>
          <w:rFonts w:ascii="Arial" w:hAnsi="Arial" w:cs="Arial"/>
          <w:i/>
          <w:color w:val="0070C0"/>
        </w:rPr>
        <w:t xml:space="preserve"> </w:t>
      </w:r>
      <w:r w:rsidRPr="00BA2970" w:rsidR="00802467">
        <w:rPr>
          <w:rFonts w:ascii="Arial" w:hAnsi="Arial" w:cs="Arial"/>
          <w:i/>
          <w:color w:val="0070C0"/>
        </w:rPr>
        <w:t>Board of Trustees</w:t>
      </w:r>
      <w:r w:rsidRPr="00BA2970" w:rsidR="00944BF8">
        <w:rPr>
          <w:rFonts w:ascii="Arial" w:hAnsi="Arial" w:cs="Arial"/>
          <w:i/>
          <w:color w:val="0070C0"/>
        </w:rPr>
        <w:t xml:space="preserve"> </w:t>
      </w:r>
      <w:r w:rsidRPr="00BA2970" w:rsidR="00EB1F6A">
        <w:rPr>
          <w:rFonts w:ascii="Arial" w:hAnsi="Arial" w:eastAsia="Calibri" w:cs="Arial"/>
          <w:i/>
          <w:color w:val="0070C0"/>
          <w:kern w:val="2"/>
          <w14:ligatures w14:val="standardContextual"/>
        </w:rPr>
        <w:t xml:space="preserve">to demonstrate that they have scrutinised the contents of the report and are satisfied that the report is an accurate reflection of the landlord’s position. </w:t>
      </w:r>
    </w:p>
    <w:p w:rsidRPr="00BA2970" w:rsidR="00F860A1" w:rsidP="00714364" w:rsidRDefault="00F860A1" w14:paraId="51B49685" w14:textId="77777777">
      <w:pPr>
        <w:pStyle w:val="Default"/>
        <w:rPr>
          <w:rFonts w:ascii="Arial" w:hAnsi="Arial" w:cs="Arial"/>
          <w:i/>
          <w:color w:val="0070C0"/>
        </w:rPr>
      </w:pPr>
    </w:p>
    <w:p w:rsidRPr="00BA2970" w:rsidR="00F860A1" w:rsidP="003723A5" w:rsidRDefault="00A07715" w14:paraId="39836390" w14:textId="49DC60B4">
      <w:pPr>
        <w:pStyle w:val="Default"/>
        <w:rPr>
          <w:rFonts w:ascii="Arial" w:hAnsi="Arial" w:cs="Arial"/>
          <w:i/>
          <w:color w:val="0070C0"/>
        </w:rPr>
      </w:pPr>
      <w:r w:rsidRPr="00BA2970">
        <w:rPr>
          <w:rFonts w:ascii="Arial" w:hAnsi="Arial" w:cs="Arial"/>
          <w:i/>
          <w:color w:val="0070C0"/>
        </w:rPr>
        <w:t>All</w:t>
      </w:r>
      <w:r w:rsidRPr="00BA2970" w:rsidR="00F860A1">
        <w:rPr>
          <w:rFonts w:ascii="Arial" w:hAnsi="Arial" w:cs="Arial"/>
          <w:i/>
          <w:color w:val="0070C0"/>
        </w:rPr>
        <w:t xml:space="preserve"> th</w:t>
      </w:r>
      <w:r w:rsidRPr="00BA2970" w:rsidR="00C04B34">
        <w:rPr>
          <w:rFonts w:ascii="Arial" w:hAnsi="Arial" w:cs="Arial"/>
          <w:i/>
          <w:color w:val="0070C0"/>
        </w:rPr>
        <w:t>ese</w:t>
      </w:r>
      <w:r w:rsidRPr="00BA2970" w:rsidR="00F860A1">
        <w:rPr>
          <w:rFonts w:ascii="Arial" w:hAnsi="Arial" w:cs="Arial"/>
          <w:i/>
          <w:color w:val="0070C0"/>
        </w:rPr>
        <w:t xml:space="preserve"> documents</w:t>
      </w:r>
      <w:r w:rsidRPr="00BA2970" w:rsidR="00C04B34">
        <w:rPr>
          <w:rFonts w:ascii="Arial" w:hAnsi="Arial" w:cs="Arial"/>
          <w:i/>
          <w:color w:val="0070C0"/>
        </w:rPr>
        <w:t xml:space="preserve"> </w:t>
      </w:r>
      <w:r w:rsidRPr="00BA2970" w:rsidR="00F860A1">
        <w:rPr>
          <w:rFonts w:ascii="Arial" w:hAnsi="Arial" w:cs="Arial"/>
          <w:i/>
          <w:color w:val="0070C0"/>
        </w:rPr>
        <w:t xml:space="preserve">must be published </w:t>
      </w:r>
      <w:r w:rsidRPr="00BA2970" w:rsidR="00C04B34">
        <w:rPr>
          <w:rFonts w:ascii="Arial" w:hAnsi="Arial" w:cs="Arial"/>
          <w:i/>
          <w:color w:val="0070C0"/>
        </w:rPr>
        <w:t xml:space="preserve">and accessible </w:t>
      </w:r>
      <w:r w:rsidRPr="00BA2970" w:rsidR="00F860A1">
        <w:rPr>
          <w:rFonts w:ascii="Arial" w:hAnsi="Arial" w:cs="Arial"/>
          <w:i/>
          <w:color w:val="0070C0"/>
        </w:rPr>
        <w:t xml:space="preserve">on </w:t>
      </w:r>
      <w:r w:rsidRPr="00BA2970" w:rsidR="00790680">
        <w:rPr>
          <w:rFonts w:ascii="Arial" w:hAnsi="Arial" w:cs="Arial"/>
          <w:i/>
          <w:color w:val="0070C0"/>
        </w:rPr>
        <w:t>the charit</w:t>
      </w:r>
      <w:r w:rsidRPr="00BA2970" w:rsidR="00180E66">
        <w:rPr>
          <w:rFonts w:ascii="Arial" w:hAnsi="Arial" w:cs="Arial"/>
          <w:i/>
          <w:color w:val="0070C0"/>
        </w:rPr>
        <w:t>y’s</w:t>
      </w:r>
      <w:r w:rsidRPr="00BA2970" w:rsidR="00790680">
        <w:rPr>
          <w:rFonts w:ascii="Arial" w:hAnsi="Arial" w:cs="Arial"/>
          <w:i/>
          <w:color w:val="0070C0"/>
        </w:rPr>
        <w:t xml:space="preserve"> website if it has one</w:t>
      </w:r>
      <w:r w:rsidRPr="00BA2970">
        <w:rPr>
          <w:rFonts w:ascii="Arial" w:hAnsi="Arial" w:cs="Arial"/>
          <w:i/>
          <w:color w:val="0070C0"/>
        </w:rPr>
        <w:t>.</w:t>
      </w:r>
      <w:r w:rsidRPr="00BA2970" w:rsidR="00790680">
        <w:rPr>
          <w:rFonts w:ascii="Arial" w:hAnsi="Arial" w:cs="Arial"/>
          <w:i/>
          <w:color w:val="0070C0"/>
        </w:rPr>
        <w:t xml:space="preserve"> </w:t>
      </w:r>
    </w:p>
    <w:p w:rsidRPr="00B74F71" w:rsidR="005B0BF5" w:rsidP="003723A5" w:rsidRDefault="005B0BF5" w14:paraId="70AE6306" w14:textId="77777777">
      <w:pPr>
        <w:pStyle w:val="Default"/>
        <w:rPr>
          <w:rFonts w:ascii="Arial" w:hAnsi="Arial" w:cs="Arial"/>
          <w:i/>
          <w:color w:val="0070C0"/>
        </w:rPr>
      </w:pPr>
    </w:p>
    <w:p w:rsidRPr="00B74F71" w:rsidR="001030E3" w:rsidP="00291224" w:rsidRDefault="001030E3" w14:paraId="63CA2520" w14:textId="77777777">
      <w:pPr>
        <w:pStyle w:val="Default"/>
        <w:rPr>
          <w:rFonts w:ascii="Arial" w:hAnsi="Arial" w:cs="Arial"/>
          <w:i/>
          <w:color w:val="0070C0"/>
        </w:rPr>
      </w:pPr>
    </w:p>
    <w:p w:rsidRPr="00B74F71" w:rsidR="00AE1382" w:rsidP="003723A5" w:rsidRDefault="001030E3" w14:paraId="3267156E" w14:textId="5CE3506A">
      <w:pPr>
        <w:autoSpaceDE w:val="0"/>
        <w:autoSpaceDN w:val="0"/>
        <w:adjustRightInd w:val="0"/>
        <w:spacing w:after="140" w:line="221" w:lineRule="atLeast"/>
        <w:rPr>
          <w:rFonts w:ascii="Arial" w:hAnsi="Arial" w:cs="Arial"/>
          <w:i/>
          <w:color w:val="0070C0"/>
          <w:sz w:val="24"/>
          <w:szCs w:val="24"/>
        </w:rPr>
      </w:pPr>
      <w:r w:rsidRPr="00B74F71">
        <w:rPr>
          <w:rFonts w:ascii="Arial" w:hAnsi="Arial" w:cs="Arial"/>
          <w:i/>
          <w:color w:val="0070C0"/>
          <w:sz w:val="24"/>
          <w:szCs w:val="24"/>
        </w:rPr>
        <w:t xml:space="preserve">In </w:t>
      </w:r>
      <w:r w:rsidRPr="00B74F71">
        <w:rPr>
          <w:rFonts w:ascii="Arial" w:hAnsi="Arial" w:cs="Arial"/>
          <w:i/>
          <w:color w:val="0070C0"/>
          <w:sz w:val="24"/>
          <w:szCs w:val="24"/>
          <w:u w:val="single"/>
        </w:rPr>
        <w:t>England</w:t>
      </w:r>
      <w:r w:rsidRPr="00B74F71">
        <w:rPr>
          <w:rFonts w:ascii="Arial" w:hAnsi="Arial" w:cs="Arial"/>
          <w:i/>
          <w:color w:val="0070C0"/>
          <w:sz w:val="24"/>
          <w:szCs w:val="24"/>
        </w:rPr>
        <w:t>, t</w:t>
      </w:r>
      <w:r w:rsidRPr="00B74F71" w:rsidR="00AE1382">
        <w:rPr>
          <w:rFonts w:ascii="Arial" w:hAnsi="Arial" w:cs="Arial"/>
          <w:i/>
          <w:color w:val="0070C0"/>
          <w:sz w:val="24"/>
          <w:szCs w:val="24"/>
        </w:rPr>
        <w:t xml:space="preserve">he </w:t>
      </w:r>
      <w:r w:rsidRPr="00B74F71" w:rsidR="00003406">
        <w:rPr>
          <w:rFonts w:ascii="Arial" w:hAnsi="Arial" w:cs="Arial"/>
          <w:i/>
          <w:color w:val="0070C0"/>
          <w:sz w:val="24"/>
          <w:szCs w:val="24"/>
        </w:rPr>
        <w:t xml:space="preserve">Social Housing </w:t>
      </w:r>
      <w:r w:rsidRPr="00B74F71" w:rsidR="0079004A">
        <w:rPr>
          <w:rFonts w:ascii="Arial" w:hAnsi="Arial" w:cs="Arial"/>
          <w:i/>
          <w:color w:val="0070C0"/>
          <w:sz w:val="24"/>
          <w:szCs w:val="24"/>
        </w:rPr>
        <w:t>(</w:t>
      </w:r>
      <w:r w:rsidRPr="00B74F71" w:rsidR="00003406">
        <w:rPr>
          <w:rFonts w:ascii="Arial" w:hAnsi="Arial" w:cs="Arial"/>
          <w:i/>
          <w:color w:val="0070C0"/>
          <w:sz w:val="24"/>
          <w:szCs w:val="24"/>
        </w:rPr>
        <w:t>Regulation Act</w:t>
      </w:r>
      <w:r w:rsidRPr="00B74F71" w:rsidR="0079004A">
        <w:rPr>
          <w:rFonts w:ascii="Arial" w:hAnsi="Arial" w:cs="Arial"/>
          <w:i/>
          <w:color w:val="0070C0"/>
          <w:sz w:val="24"/>
          <w:szCs w:val="24"/>
        </w:rPr>
        <w:t>)</w:t>
      </w:r>
      <w:r w:rsidRPr="00B74F71" w:rsidR="00003406">
        <w:rPr>
          <w:rFonts w:ascii="Arial" w:hAnsi="Arial" w:cs="Arial"/>
          <w:i/>
          <w:color w:val="0070C0"/>
          <w:sz w:val="24"/>
          <w:szCs w:val="24"/>
        </w:rPr>
        <w:t xml:space="preserve"> 2023 </w:t>
      </w:r>
      <w:r w:rsidRPr="00B74F71" w:rsidR="0079004A">
        <w:rPr>
          <w:rFonts w:ascii="Arial" w:hAnsi="Arial" w:cs="Arial"/>
          <w:i/>
          <w:color w:val="0070C0"/>
          <w:sz w:val="24"/>
          <w:szCs w:val="24"/>
        </w:rPr>
        <w:t xml:space="preserve">brought in updated </w:t>
      </w:r>
      <w:hyperlink w:history="1" r:id="rId11">
        <w:r w:rsidRPr="00B74F71" w:rsidR="0079004A">
          <w:rPr>
            <w:rStyle w:val="Hyperlink"/>
            <w:rFonts w:ascii="Arial" w:hAnsi="Arial" w:cs="Arial"/>
            <w:i/>
            <w:color w:val="0070C0"/>
            <w:sz w:val="24"/>
            <w:szCs w:val="24"/>
          </w:rPr>
          <w:t>consumer standards</w:t>
        </w:r>
      </w:hyperlink>
      <w:r w:rsidRPr="00B74F71" w:rsidR="0079004A">
        <w:rPr>
          <w:rFonts w:ascii="Arial" w:hAnsi="Arial" w:cs="Arial"/>
          <w:i/>
          <w:color w:val="0070C0"/>
          <w:sz w:val="24"/>
          <w:szCs w:val="24"/>
        </w:rPr>
        <w:t xml:space="preserve"> from April 2024 and a new Co</w:t>
      </w:r>
      <w:r w:rsidRPr="00B74F71" w:rsidR="00625E6C">
        <w:rPr>
          <w:rFonts w:ascii="Arial" w:hAnsi="Arial" w:cs="Arial"/>
          <w:i/>
          <w:color w:val="0070C0"/>
          <w:sz w:val="24"/>
          <w:szCs w:val="24"/>
        </w:rPr>
        <w:t>mplaint Handing Code</w:t>
      </w:r>
      <w:r w:rsidRPr="00B74F71" w:rsidR="0079004A">
        <w:rPr>
          <w:rFonts w:ascii="Arial" w:hAnsi="Arial" w:cs="Arial"/>
          <w:i/>
          <w:color w:val="0070C0"/>
          <w:sz w:val="24"/>
          <w:szCs w:val="24"/>
        </w:rPr>
        <w:t xml:space="preserve"> </w:t>
      </w:r>
      <w:r w:rsidRPr="00B74F71" w:rsidR="003F1146">
        <w:rPr>
          <w:rFonts w:ascii="Arial" w:hAnsi="Arial" w:cs="Arial"/>
          <w:i/>
          <w:color w:val="0070C0"/>
          <w:sz w:val="24"/>
          <w:szCs w:val="24"/>
        </w:rPr>
        <w:t>for 2024 also has been introduced:</w:t>
      </w:r>
    </w:p>
    <w:p w:rsidRPr="00B74F71" w:rsidR="009C4929" w:rsidP="003723A5" w:rsidRDefault="009C4929" w14:paraId="78F79977" w14:textId="1D619AE2">
      <w:pPr>
        <w:autoSpaceDE w:val="0"/>
        <w:autoSpaceDN w:val="0"/>
        <w:adjustRightInd w:val="0"/>
        <w:spacing w:after="140" w:line="221" w:lineRule="atLeast"/>
        <w:rPr>
          <w:rFonts w:ascii="Arial" w:hAnsi="Arial" w:cs="Arial"/>
          <w:i/>
          <w:color w:val="0070C0"/>
          <w:sz w:val="24"/>
          <w:szCs w:val="24"/>
        </w:rPr>
      </w:pPr>
      <w:r w:rsidRPr="00B74F71">
        <w:rPr>
          <w:rFonts w:ascii="Arial" w:hAnsi="Arial" w:cs="Arial"/>
          <w:i/>
          <w:color w:val="0070C0"/>
          <w:sz w:val="24"/>
          <w:szCs w:val="24"/>
        </w:rPr>
        <w:t>Further reading:</w:t>
      </w:r>
    </w:p>
    <w:p w:rsidRPr="00B74F71" w:rsidR="00B314BA" w:rsidP="003723A5" w:rsidRDefault="005439AD" w14:paraId="1CA93DBA" w14:textId="3946065F">
      <w:pPr>
        <w:autoSpaceDE w:val="0"/>
        <w:autoSpaceDN w:val="0"/>
        <w:adjustRightInd w:val="0"/>
        <w:spacing w:after="140" w:line="221" w:lineRule="atLeast"/>
        <w:rPr>
          <w:rStyle w:val="Hyperlink"/>
          <w:rFonts w:ascii="Arial" w:hAnsi="Arial" w:cs="Arial"/>
          <w:i/>
          <w:color w:val="0070C0"/>
          <w:sz w:val="24"/>
          <w:szCs w:val="24"/>
        </w:rPr>
      </w:pPr>
      <w:r w:rsidRPr="00B74F71">
        <w:rPr>
          <w:rFonts w:ascii="Arial" w:hAnsi="Arial" w:cs="Arial"/>
          <w:i/>
          <w:color w:val="0070C0"/>
          <w:sz w:val="24"/>
          <w:szCs w:val="24"/>
        </w:rPr>
        <w:t>England:</w:t>
      </w:r>
      <w:r w:rsidRPr="00B74F71">
        <w:rPr>
          <w:rFonts w:ascii="Arial" w:hAnsi="Arial" w:cs="Arial"/>
          <w:i/>
          <w:color w:val="0070C0"/>
          <w:sz w:val="24"/>
          <w:szCs w:val="24"/>
        </w:rPr>
        <w:tab/>
      </w:r>
      <w:r w:rsidRPr="00B74F71" w:rsidR="009C4929">
        <w:rPr>
          <w:rFonts w:ascii="Arial" w:hAnsi="Arial" w:cs="Arial"/>
          <w:i/>
          <w:color w:val="0070C0"/>
          <w:sz w:val="24"/>
          <w:szCs w:val="24"/>
        </w:rPr>
        <w:t xml:space="preserve">Housing Ombudsman Service: </w:t>
      </w:r>
      <w:r w:rsidRPr="00B74F71">
        <w:rPr>
          <w:rFonts w:ascii="Arial" w:hAnsi="Arial" w:cs="Arial"/>
          <w:i/>
          <w:color w:val="0070C0"/>
          <w:sz w:val="24"/>
          <w:szCs w:val="24"/>
        </w:rPr>
        <w:tab/>
      </w:r>
      <w:r w:rsidRPr="00B74F71">
        <w:rPr>
          <w:rFonts w:ascii="Arial" w:hAnsi="Arial" w:cs="Arial"/>
          <w:i/>
          <w:color w:val="0070C0"/>
          <w:sz w:val="24"/>
          <w:szCs w:val="24"/>
        </w:rPr>
        <w:tab/>
      </w:r>
      <w:hyperlink w:history="1" r:id="rId12">
        <w:r w:rsidRPr="00B74F71" w:rsidR="009C4929">
          <w:rPr>
            <w:rStyle w:val="Hyperlink"/>
            <w:rFonts w:ascii="Arial" w:hAnsi="Arial" w:cs="Arial"/>
            <w:i/>
            <w:color w:val="0070C0"/>
            <w:sz w:val="24"/>
            <w:szCs w:val="24"/>
          </w:rPr>
          <w:t>Complaint Handing Code</w:t>
        </w:r>
      </w:hyperlink>
    </w:p>
    <w:p w:rsidRPr="00B74F71" w:rsidR="005439AD" w:rsidP="005439AD" w:rsidRDefault="005439AD" w14:paraId="2098394A" w14:textId="4DABEE6E">
      <w:pPr>
        <w:pStyle w:val="Default"/>
        <w:rPr>
          <w:rFonts w:ascii="Arial" w:hAnsi="Arial" w:cs="Arial"/>
          <w:i/>
          <w:iCs/>
          <w:color w:val="0070C0"/>
        </w:rPr>
      </w:pPr>
      <w:r w:rsidRPr="00B74F71">
        <w:rPr>
          <w:rFonts w:ascii="Arial" w:hAnsi="Arial" w:cs="Arial"/>
          <w:i/>
          <w:iCs/>
          <w:color w:val="0070C0"/>
        </w:rPr>
        <w:t xml:space="preserve">Wales: </w:t>
      </w:r>
      <w:r w:rsidRPr="00B74F71">
        <w:rPr>
          <w:rFonts w:ascii="Arial" w:hAnsi="Arial" w:cs="Arial"/>
          <w:i/>
          <w:iCs/>
          <w:color w:val="0070C0"/>
        </w:rPr>
        <w:tab/>
      </w:r>
      <w:r w:rsidRPr="00B74F71">
        <w:rPr>
          <w:rFonts w:ascii="Arial" w:hAnsi="Arial" w:cs="Arial"/>
          <w:i/>
          <w:iCs/>
          <w:color w:val="0070C0"/>
        </w:rPr>
        <w:t>Public Services Ombudsman for Wales</w:t>
      </w:r>
      <w:r w:rsidRPr="00B74F71">
        <w:rPr>
          <w:rFonts w:ascii="Arial" w:hAnsi="Arial" w:cs="Arial"/>
          <w:i/>
          <w:iCs/>
          <w:color w:val="0070C0"/>
        </w:rPr>
        <w:tab/>
      </w:r>
      <w:hyperlink w:history="1" r:id="rId13">
        <w:r w:rsidRPr="00B74F71">
          <w:rPr>
            <w:rStyle w:val="Hyperlink"/>
            <w:rFonts w:ascii="Arial" w:hAnsi="Arial" w:cs="Arial"/>
            <w:i/>
            <w:iCs/>
            <w:color w:val="0070C0"/>
          </w:rPr>
          <w:t>www.ombudsman.wales</w:t>
        </w:r>
      </w:hyperlink>
      <w:r w:rsidRPr="00B74F71">
        <w:rPr>
          <w:rFonts w:ascii="Arial" w:hAnsi="Arial" w:cs="Arial"/>
          <w:i/>
          <w:iCs/>
          <w:color w:val="0070C0"/>
        </w:rPr>
        <w:t xml:space="preserve"> </w:t>
      </w:r>
    </w:p>
    <w:p w:rsidR="00B74F71" w:rsidP="005439AD" w:rsidRDefault="00B74F71" w14:paraId="4E50102F" w14:textId="77777777">
      <w:pPr>
        <w:pStyle w:val="Default"/>
        <w:rPr>
          <w:rFonts w:ascii="Arial" w:hAnsi="Arial" w:cs="Arial"/>
          <w:i/>
          <w:iCs/>
          <w:color w:val="0070C0"/>
        </w:rPr>
      </w:pPr>
    </w:p>
    <w:p w:rsidRPr="00B74F71" w:rsidR="005439AD" w:rsidP="005439AD" w:rsidRDefault="005439AD" w14:paraId="0ADAA26E" w14:textId="4CFB4888">
      <w:pPr>
        <w:pStyle w:val="Default"/>
        <w:rPr>
          <w:rFonts w:ascii="Arial" w:hAnsi="Arial" w:cs="Arial"/>
          <w:i/>
          <w:iCs/>
          <w:color w:val="0070C0"/>
        </w:rPr>
      </w:pPr>
      <w:r w:rsidRPr="00B74F71">
        <w:rPr>
          <w:rFonts w:ascii="Arial" w:hAnsi="Arial" w:cs="Arial"/>
          <w:i/>
          <w:iCs/>
          <w:color w:val="0070C0"/>
        </w:rPr>
        <w:t xml:space="preserve">Scotland: </w:t>
      </w:r>
      <w:r w:rsidRPr="00B74F71">
        <w:rPr>
          <w:rFonts w:ascii="Arial" w:hAnsi="Arial" w:cs="Arial"/>
          <w:i/>
          <w:iCs/>
          <w:color w:val="0070C0"/>
        </w:rPr>
        <w:tab/>
      </w:r>
      <w:r w:rsidRPr="00B74F71">
        <w:rPr>
          <w:rFonts w:ascii="Arial" w:hAnsi="Arial" w:cs="Arial"/>
          <w:i/>
          <w:iCs/>
          <w:color w:val="0070C0"/>
        </w:rPr>
        <w:t>Scottish Housing Regulator</w:t>
      </w:r>
      <w:r w:rsidRPr="00B74F71">
        <w:rPr>
          <w:rFonts w:ascii="Arial" w:hAnsi="Arial" w:cs="Arial"/>
          <w:i/>
          <w:iCs/>
          <w:color w:val="0070C0"/>
        </w:rPr>
        <w:tab/>
      </w:r>
      <w:r w:rsidRPr="00B74F71">
        <w:rPr>
          <w:rFonts w:ascii="Arial" w:hAnsi="Arial" w:cs="Arial"/>
          <w:i/>
          <w:iCs/>
          <w:color w:val="0070C0"/>
        </w:rPr>
        <w:tab/>
      </w:r>
      <w:hyperlink w:history="1" r:id="rId14">
        <w:r w:rsidRPr="00561043" w:rsidR="00B74F71">
          <w:rPr>
            <w:rStyle w:val="Hyperlink"/>
            <w:rFonts w:ascii="Arial" w:hAnsi="Arial" w:cs="Arial"/>
            <w:i/>
            <w:iCs/>
          </w:rPr>
          <w:t>www.housingregulator.gov.scot</w:t>
        </w:r>
      </w:hyperlink>
      <w:r w:rsidRPr="00B74F71">
        <w:rPr>
          <w:rFonts w:ascii="Arial" w:hAnsi="Arial" w:cs="Arial"/>
          <w:i/>
          <w:iCs/>
          <w:color w:val="0070C0"/>
        </w:rPr>
        <w:t xml:space="preserve">  </w:t>
      </w:r>
    </w:p>
    <w:p w:rsidRPr="00B74F71" w:rsidR="00DF0498" w:rsidP="003F1146" w:rsidRDefault="00DF0498" w14:paraId="73310DAB" w14:textId="77777777">
      <w:pPr>
        <w:pStyle w:val="Default"/>
        <w:rPr>
          <w:rFonts w:ascii="Arial" w:hAnsi="Arial" w:cs="Arial"/>
          <w:i/>
          <w:color w:val="0070C0"/>
        </w:rPr>
      </w:pPr>
    </w:p>
    <w:p w:rsidR="00B74F71" w:rsidP="003F1146" w:rsidRDefault="00B74F71" w14:paraId="5A85A5D2" w14:textId="77777777">
      <w:pPr>
        <w:pStyle w:val="Default"/>
        <w:rPr>
          <w:rFonts w:ascii="Arial" w:hAnsi="Arial" w:cs="Arial"/>
          <w:i/>
          <w:color w:val="0070C0"/>
          <w:u w:val="single"/>
        </w:rPr>
      </w:pPr>
    </w:p>
    <w:p w:rsidR="00B74F71" w:rsidP="003F1146" w:rsidRDefault="00B74F71" w14:paraId="667901C5" w14:textId="77777777">
      <w:pPr>
        <w:pStyle w:val="Default"/>
        <w:rPr>
          <w:rFonts w:ascii="Arial" w:hAnsi="Arial" w:cs="Arial"/>
          <w:i/>
          <w:color w:val="0070C0"/>
          <w:u w:val="single"/>
        </w:rPr>
      </w:pPr>
    </w:p>
    <w:p w:rsidRPr="00B74F71" w:rsidR="00DF0498" w:rsidP="30F617DF" w:rsidRDefault="00DF0498" w14:paraId="0B09C46D" w14:textId="1D86A77C">
      <w:pPr>
        <w:pStyle w:val="Default"/>
        <w:rPr>
          <w:rFonts w:ascii="Arial" w:hAnsi="Arial" w:cs="Arial"/>
          <w:i/>
          <w:iCs/>
          <w:color w:val="0070C0"/>
          <w:u w:val="single"/>
        </w:rPr>
      </w:pPr>
      <w:r w:rsidRPr="30F617DF">
        <w:rPr>
          <w:rFonts w:ascii="Arial" w:hAnsi="Arial" w:cs="Arial"/>
          <w:i/>
          <w:iCs/>
          <w:color w:val="0070C0"/>
          <w:u w:val="single"/>
        </w:rPr>
        <w:t>Principle change</w:t>
      </w:r>
      <w:r w:rsidRPr="30F617DF" w:rsidR="009838A3">
        <w:rPr>
          <w:rFonts w:ascii="Arial" w:hAnsi="Arial" w:cs="Arial"/>
          <w:i/>
          <w:iCs/>
          <w:color w:val="0070C0"/>
          <w:u w:val="single"/>
        </w:rPr>
        <w:t xml:space="preserve">s in this new version of the </w:t>
      </w:r>
      <w:r w:rsidRPr="30F617DF" w:rsidR="00D05A7D">
        <w:rPr>
          <w:rFonts w:ascii="Arial" w:hAnsi="Arial" w:cs="Arial"/>
          <w:i/>
          <w:iCs/>
          <w:color w:val="0070C0"/>
          <w:u w:val="single"/>
        </w:rPr>
        <w:t>Complaints</w:t>
      </w:r>
      <w:r w:rsidRPr="30F617DF" w:rsidR="009838A3">
        <w:rPr>
          <w:rFonts w:ascii="Arial" w:hAnsi="Arial" w:cs="Arial"/>
          <w:i/>
          <w:iCs/>
          <w:color w:val="0070C0"/>
          <w:u w:val="single"/>
        </w:rPr>
        <w:t xml:space="preserve"> Handling Policy</w:t>
      </w:r>
      <w:r w:rsidRPr="30F617DF" w:rsidR="447116FC">
        <w:rPr>
          <w:rFonts w:ascii="Arial" w:hAnsi="Arial" w:cs="Arial"/>
          <w:i/>
          <w:iCs/>
          <w:color w:val="0070C0"/>
          <w:u w:val="single"/>
        </w:rPr>
        <w:t xml:space="preserve"> (CHP)</w:t>
      </w:r>
      <w:r w:rsidRPr="30F617DF" w:rsidR="000342D1">
        <w:rPr>
          <w:rFonts w:ascii="Arial" w:hAnsi="Arial" w:cs="Arial"/>
          <w:i/>
          <w:iCs/>
          <w:color w:val="0070C0"/>
          <w:u w:val="single"/>
        </w:rPr>
        <w:t>:</w:t>
      </w:r>
      <w:r w:rsidRPr="30F617DF" w:rsidR="00D05A7D">
        <w:rPr>
          <w:rFonts w:ascii="Arial" w:hAnsi="Arial" w:cs="Arial"/>
          <w:i/>
          <w:iCs/>
          <w:color w:val="0070C0"/>
          <w:u w:val="single"/>
        </w:rPr>
        <w:t xml:space="preserve"> </w:t>
      </w:r>
      <w:r w:rsidRPr="30F617DF" w:rsidR="00783BC7">
        <w:rPr>
          <w:rFonts w:ascii="Arial" w:hAnsi="Arial" w:cs="Arial"/>
          <w:i/>
          <w:iCs/>
          <w:color w:val="0070C0"/>
          <w:u w:val="single"/>
        </w:rPr>
        <w:t xml:space="preserve"> </w:t>
      </w:r>
    </w:p>
    <w:p w:rsidRPr="00B74F71" w:rsidR="00DF0498" w:rsidP="003F1146" w:rsidRDefault="00DF0498" w14:paraId="3EEB8C9C" w14:textId="77777777">
      <w:pPr>
        <w:pStyle w:val="Default"/>
        <w:rPr>
          <w:rFonts w:ascii="Arial" w:hAnsi="Arial" w:cs="Arial"/>
          <w:i/>
          <w:color w:val="0070C0"/>
        </w:rPr>
      </w:pPr>
    </w:p>
    <w:p w:rsidRPr="00B74F71" w:rsidR="00DF0498" w:rsidP="003F1146" w:rsidRDefault="0000235C" w14:paraId="1971AE6B" w14:textId="3D2B1191">
      <w:pPr>
        <w:pStyle w:val="Default"/>
        <w:rPr>
          <w:rFonts w:ascii="Arial" w:hAnsi="Arial" w:cs="Arial"/>
          <w:b/>
          <w:bCs/>
          <w:i/>
          <w:iCs/>
          <w:color w:val="0070C0"/>
        </w:rPr>
      </w:pPr>
      <w:r w:rsidRPr="00B74F71">
        <w:rPr>
          <w:rFonts w:ascii="Arial" w:hAnsi="Arial" w:cs="Arial"/>
          <w:b/>
          <w:bCs/>
          <w:i/>
          <w:iCs/>
          <w:color w:val="0070C0"/>
        </w:rPr>
        <w:t xml:space="preserve">There are no longer minor complaints </w:t>
      </w:r>
      <w:r w:rsidRPr="00B74F71" w:rsidR="007B3428">
        <w:rPr>
          <w:rFonts w:ascii="Arial" w:hAnsi="Arial" w:cs="Arial"/>
          <w:b/>
          <w:bCs/>
          <w:i/>
          <w:iCs/>
          <w:color w:val="0070C0"/>
        </w:rPr>
        <w:t>–</w:t>
      </w:r>
      <w:r w:rsidRPr="00B74F71">
        <w:rPr>
          <w:rFonts w:ascii="Arial" w:hAnsi="Arial" w:cs="Arial"/>
          <w:b/>
          <w:bCs/>
          <w:i/>
          <w:iCs/>
          <w:color w:val="0070C0"/>
        </w:rPr>
        <w:t xml:space="preserve"> </w:t>
      </w:r>
      <w:r w:rsidRPr="00B74F71" w:rsidR="007B3428">
        <w:rPr>
          <w:rFonts w:ascii="Arial" w:hAnsi="Arial" w:cs="Arial"/>
          <w:b/>
          <w:bCs/>
          <w:i/>
          <w:iCs/>
          <w:color w:val="0070C0"/>
        </w:rPr>
        <w:t xml:space="preserve">either the issue is a service request or a complaint. </w:t>
      </w:r>
    </w:p>
    <w:p w:rsidRPr="00B74F71" w:rsidR="00021E31" w:rsidP="003F1146" w:rsidRDefault="00021E31" w14:paraId="75BDE0F4" w14:textId="77777777">
      <w:pPr>
        <w:pStyle w:val="Default"/>
        <w:rPr>
          <w:rFonts w:ascii="Arial" w:hAnsi="Arial" w:cs="Arial"/>
          <w:b/>
          <w:bCs/>
          <w:i/>
          <w:iCs/>
          <w:color w:val="0070C0"/>
        </w:rPr>
      </w:pPr>
    </w:p>
    <w:p w:rsidRPr="00B74F71" w:rsidR="00021E31" w:rsidP="003F1146" w:rsidRDefault="00021E31" w14:paraId="17C1431E" w14:textId="2A44AAB5">
      <w:pPr>
        <w:pStyle w:val="Default"/>
        <w:rPr>
          <w:rFonts w:ascii="Arial" w:hAnsi="Arial" w:cs="Arial"/>
          <w:b/>
          <w:bCs/>
          <w:i/>
          <w:iCs/>
          <w:color w:val="0070C0"/>
        </w:rPr>
      </w:pPr>
      <w:r w:rsidRPr="00B74F71">
        <w:rPr>
          <w:rFonts w:ascii="Arial" w:hAnsi="Arial" w:cs="Arial"/>
          <w:b/>
          <w:bCs/>
          <w:i/>
          <w:iCs/>
          <w:color w:val="0070C0"/>
        </w:rPr>
        <w:t>New section of “Putting things right - which have gone wrong”</w:t>
      </w:r>
    </w:p>
    <w:p w:rsidRPr="00B74F71" w:rsidR="00270B7B" w:rsidP="003F1146" w:rsidRDefault="00270B7B" w14:paraId="65455DF4" w14:textId="77777777">
      <w:pPr>
        <w:pStyle w:val="Default"/>
        <w:rPr>
          <w:rFonts w:ascii="Arial" w:hAnsi="Arial" w:cs="Arial"/>
          <w:b/>
          <w:bCs/>
          <w:i/>
          <w:iCs/>
          <w:color w:val="0070C0"/>
        </w:rPr>
      </w:pPr>
    </w:p>
    <w:p w:rsidRPr="00B74F71" w:rsidR="00270B7B" w:rsidP="003F1146" w:rsidRDefault="00270B7B" w14:paraId="18B8B7B8" w14:textId="5F4E7DB7">
      <w:pPr>
        <w:pStyle w:val="Default"/>
        <w:rPr>
          <w:rFonts w:ascii="Arial" w:hAnsi="Arial" w:cs="Arial"/>
          <w:i/>
          <w:iCs/>
          <w:color w:val="0070C0"/>
        </w:rPr>
      </w:pPr>
      <w:r w:rsidRPr="00B74F71">
        <w:rPr>
          <w:rFonts w:ascii="Arial" w:hAnsi="Arial" w:cs="Arial"/>
          <w:i/>
          <w:iCs/>
          <w:color w:val="0070C0"/>
        </w:rPr>
        <w:t xml:space="preserve">Flow Chart appendix “Service Issue v Complaint” </w:t>
      </w:r>
      <w:r w:rsidRPr="00B74F71" w:rsidR="00CA5D20">
        <w:rPr>
          <w:rFonts w:ascii="Arial" w:hAnsi="Arial" w:cs="Arial"/>
          <w:i/>
          <w:iCs/>
          <w:color w:val="0070C0"/>
        </w:rPr>
        <w:t>follows Housing Ombudsman’s recommendation</w:t>
      </w:r>
      <w:r w:rsidRPr="00B74F71" w:rsidR="00E96160">
        <w:rPr>
          <w:rFonts w:ascii="Arial" w:hAnsi="Arial" w:cs="Arial"/>
          <w:i/>
          <w:iCs/>
          <w:color w:val="0070C0"/>
        </w:rPr>
        <w:t>s.</w:t>
      </w:r>
    </w:p>
    <w:p w:rsidRPr="00B74F71" w:rsidR="0067412C" w:rsidP="003F1146" w:rsidRDefault="0067412C" w14:paraId="0AF41466" w14:textId="77777777">
      <w:pPr>
        <w:pStyle w:val="Default"/>
        <w:rPr>
          <w:rFonts w:ascii="Arial" w:hAnsi="Arial" w:cs="Arial"/>
          <w:i/>
          <w:iCs/>
          <w:color w:val="0070C0"/>
        </w:rPr>
      </w:pPr>
    </w:p>
    <w:p w:rsidRPr="00B74F71" w:rsidR="00BF1C88" w:rsidP="003F1146" w:rsidRDefault="00BF1C88" w14:paraId="7D8EAE2B" w14:textId="6E2C599C">
      <w:pPr>
        <w:pStyle w:val="Default"/>
        <w:rPr>
          <w:rFonts w:ascii="Arial" w:hAnsi="Arial" w:cs="Arial"/>
          <w:b/>
          <w:bCs/>
          <w:i/>
          <w:iCs/>
          <w:color w:val="0070C0"/>
        </w:rPr>
      </w:pPr>
      <w:r w:rsidRPr="00B74F71">
        <w:rPr>
          <w:rFonts w:ascii="Arial" w:hAnsi="Arial" w:cs="Arial"/>
          <w:b/>
          <w:bCs/>
          <w:i/>
          <w:iCs/>
          <w:color w:val="0070C0"/>
        </w:rPr>
        <w:t xml:space="preserve">Onus on Charity to agree timescale extensions replaced by need to inform </w:t>
      </w:r>
      <w:r w:rsidRPr="00B74F71" w:rsidR="00DA5F28">
        <w:rPr>
          <w:rFonts w:ascii="Arial" w:hAnsi="Arial" w:cs="Arial"/>
          <w:b/>
          <w:bCs/>
          <w:i/>
          <w:iCs/>
          <w:color w:val="0070C0"/>
        </w:rPr>
        <w:t>resident of reasons and give Ombudsman’s contact details at that time too.</w:t>
      </w:r>
    </w:p>
    <w:p w:rsidRPr="00B74F71" w:rsidR="00BF1C88" w:rsidP="003F1146" w:rsidRDefault="00BF1C88" w14:paraId="339D2D2D" w14:textId="77777777">
      <w:pPr>
        <w:pStyle w:val="Default"/>
        <w:rPr>
          <w:rFonts w:ascii="Arial" w:hAnsi="Arial" w:cs="Arial"/>
          <w:i/>
          <w:iCs/>
          <w:color w:val="0070C0"/>
        </w:rPr>
      </w:pPr>
    </w:p>
    <w:p w:rsidR="008417B9" w:rsidP="0543C5A3" w:rsidRDefault="0067412C" w14:paraId="2CDC20EC" w14:textId="431410FE">
      <w:pPr>
        <w:pStyle w:val="Default"/>
        <w:rPr>
          <w:rFonts w:ascii="Arial" w:hAnsi="Arial" w:cs="Arial"/>
          <w:i/>
          <w:iCs/>
          <w:color w:val="0070C0"/>
        </w:rPr>
      </w:pPr>
      <w:r w:rsidRPr="0543C5A3">
        <w:rPr>
          <w:rFonts w:ascii="Arial" w:hAnsi="Arial" w:cs="Arial"/>
          <w:i/>
          <w:iCs/>
          <w:color w:val="0070C0"/>
        </w:rPr>
        <w:t>Elements have been re-numbered or re-ordered to be more in line with the 2024 Complaints Handling Code produced by the Housing O</w:t>
      </w:r>
      <w:r w:rsidRPr="0543C5A3" w:rsidR="00B3587C">
        <w:rPr>
          <w:rFonts w:ascii="Arial" w:hAnsi="Arial" w:cs="Arial"/>
          <w:i/>
          <w:iCs/>
          <w:color w:val="0070C0"/>
        </w:rPr>
        <w:t>mbudsman Service</w:t>
      </w:r>
      <w:r w:rsidRPr="0543C5A3" w:rsidR="001030E3">
        <w:rPr>
          <w:rFonts w:ascii="Arial" w:hAnsi="Arial" w:cs="Arial"/>
          <w:i/>
          <w:iCs/>
          <w:color w:val="0070C0"/>
        </w:rPr>
        <w:t>, which applies in England</w:t>
      </w:r>
      <w:r w:rsidRPr="0543C5A3" w:rsidR="005439AD">
        <w:rPr>
          <w:rFonts w:ascii="Arial" w:hAnsi="Arial" w:cs="Arial"/>
          <w:i/>
          <w:iCs/>
          <w:color w:val="0070C0"/>
        </w:rPr>
        <w:t>.</w:t>
      </w:r>
    </w:p>
    <w:p w:rsidRPr="008417B9" w:rsidR="008417B9" w:rsidP="37F4FC51" w:rsidRDefault="008417B9" w14:paraId="41690700" w14:textId="77777777">
      <w:pPr>
        <w:pStyle w:val="Default"/>
      </w:pPr>
    </w:p>
    <w:p w:rsidRPr="00B74F71" w:rsidR="00045F63" w:rsidP="47ED7428" w:rsidRDefault="00045F63" w14:paraId="1DC92DF9" w14:textId="1F68DD2F">
      <w:pPr>
        <w:pStyle w:val="Pa2"/>
        <w:spacing w:after="0" w:afterAutospacing="off" w:line="240" w:lineRule="auto"/>
        <w:ind w:left="720" w:hanging="720"/>
        <w:jc w:val="center"/>
        <w:rPr>
          <w:rFonts w:ascii="Arial" w:hAnsi="Arial" w:cs="Arial"/>
          <w:b w:val="1"/>
          <w:bCs w:val="1"/>
          <w:color w:val="000000"/>
        </w:rPr>
      </w:pPr>
      <w:r w:rsidRPr="47ED7428" w:rsidR="6C4E9792">
        <w:rPr>
          <w:rFonts w:ascii="Arial" w:hAnsi="Arial" w:cs="Arial"/>
          <w:b w:val="1"/>
          <w:bCs w:val="1"/>
          <w:color w:val="000000" w:themeColor="text1" w:themeTint="FF" w:themeShade="FF"/>
        </w:rPr>
        <w:t xml:space="preserve">John Bowley and Sherwood </w:t>
      </w:r>
      <w:r w:rsidRPr="47ED7428" w:rsidR="6C4E9792">
        <w:rPr>
          <w:rFonts w:ascii="Arial" w:hAnsi="Arial" w:cs="Arial"/>
          <w:b w:val="1"/>
          <w:bCs w:val="1"/>
          <w:color w:val="000000" w:themeColor="text1" w:themeTint="FF" w:themeShade="FF"/>
        </w:rPr>
        <w:t>Almshouses</w:t>
      </w:r>
      <w:r w:rsidRPr="47ED7428" w:rsidR="008417B9">
        <w:rPr>
          <w:rFonts w:ascii="Arial" w:hAnsi="Arial" w:cs="Arial"/>
          <w:b w:val="1"/>
          <w:bCs w:val="1"/>
          <w:color w:val="000000" w:themeColor="text1" w:themeTint="FF" w:themeShade="FF"/>
        </w:rPr>
        <w:t xml:space="preserve"> </w:t>
      </w:r>
    </w:p>
    <w:p w:rsidRPr="00B74F71" w:rsidR="00045F63" w:rsidP="37F4FC51" w:rsidRDefault="00045F63" w14:paraId="68D44A90" w14:textId="7CF7DC8E">
      <w:pPr>
        <w:pStyle w:val="Default"/>
        <w:spacing w:after="240"/>
        <w:jc w:val="center"/>
        <w:rPr>
          <w:rFonts w:ascii="Arial" w:hAnsi="Arial" w:cs="Arial"/>
          <w:b w:val="1"/>
          <w:bCs w:val="1"/>
        </w:rPr>
      </w:pPr>
      <w:r w:rsidRPr="071A8C28" w:rsidR="00045F63">
        <w:rPr>
          <w:rFonts w:ascii="Arial" w:hAnsi="Arial" w:cs="Arial"/>
          <w:b w:val="1"/>
          <w:bCs w:val="1"/>
        </w:rPr>
        <w:t xml:space="preserve">Registered </w:t>
      </w:r>
      <w:r w:rsidRPr="071A8C28" w:rsidR="0038C0C3">
        <w:rPr>
          <w:rFonts w:ascii="Arial" w:hAnsi="Arial" w:cs="Arial"/>
          <w:b w:val="1"/>
          <w:bCs w:val="1"/>
        </w:rPr>
        <w:t>C</w:t>
      </w:r>
      <w:r w:rsidRPr="071A8C28" w:rsidR="00045F63">
        <w:rPr>
          <w:rFonts w:ascii="Arial" w:hAnsi="Arial" w:cs="Arial"/>
          <w:b w:val="1"/>
          <w:bCs w:val="1"/>
        </w:rPr>
        <w:t xml:space="preserve">harity </w:t>
      </w:r>
      <w:r w:rsidRPr="071A8C28" w:rsidR="1029F953">
        <w:rPr>
          <w:rFonts w:ascii="Arial" w:hAnsi="Arial" w:cs="Arial"/>
          <w:b w:val="1"/>
          <w:bCs w:val="1"/>
        </w:rPr>
        <w:t>N</w:t>
      </w:r>
      <w:r w:rsidRPr="071A8C28" w:rsidR="00045F63">
        <w:rPr>
          <w:rFonts w:ascii="Arial" w:hAnsi="Arial" w:cs="Arial"/>
          <w:b w:val="1"/>
          <w:bCs w:val="1"/>
        </w:rPr>
        <w:t xml:space="preserve">umber: </w:t>
      </w:r>
      <w:r w:rsidRPr="071A8C28" w:rsidR="47A07001">
        <w:rPr>
          <w:rFonts w:ascii="Arial" w:hAnsi="Arial" w:cs="Arial"/>
          <w:b w:val="1"/>
          <w:bCs w:val="1"/>
        </w:rPr>
        <w:t>1143234</w:t>
      </w:r>
    </w:p>
    <w:p w:rsidRPr="00B74F71" w:rsidR="00045F63" w:rsidP="37F4FC51" w:rsidRDefault="00045F63" w14:paraId="68E6415C" w14:textId="43CDFDA5">
      <w:pPr>
        <w:pStyle w:val="Default"/>
        <w:spacing w:after="240"/>
        <w:jc w:val="center"/>
        <w:rPr>
          <w:rFonts w:ascii="Arial" w:hAnsi="Arial" w:cs="Arial"/>
          <w:b/>
          <w:bCs/>
        </w:rPr>
      </w:pPr>
      <w:r w:rsidRPr="37F4FC51">
        <w:rPr>
          <w:rFonts w:ascii="Arial" w:hAnsi="Arial" w:cs="Arial"/>
          <w:b/>
          <w:bCs/>
        </w:rPr>
        <w:t>Complaints Poli</w:t>
      </w:r>
      <w:r w:rsidRPr="37F4FC51" w:rsidR="00EB62DB">
        <w:rPr>
          <w:rFonts w:ascii="Arial" w:hAnsi="Arial" w:cs="Arial"/>
          <w:b/>
          <w:bCs/>
        </w:rPr>
        <w:t>cy</w:t>
      </w:r>
    </w:p>
    <w:p w:rsidRPr="00B74F71" w:rsidR="000E1028" w:rsidP="37F4FC51" w:rsidRDefault="00045F63" w14:paraId="576F9DD9" w14:textId="513144F3">
      <w:pPr>
        <w:pStyle w:val="Pa2"/>
        <w:numPr>
          <w:ilvl w:val="0"/>
          <w:numId w:val="12"/>
        </w:numPr>
        <w:spacing w:after="240" w:line="240" w:lineRule="auto"/>
        <w:jc w:val="both"/>
        <w:rPr>
          <w:rFonts w:ascii="Arial" w:hAnsi="Arial" w:cs="Arial"/>
          <w:b/>
          <w:bCs/>
          <w:color w:val="000000"/>
        </w:rPr>
      </w:pPr>
      <w:r w:rsidRPr="37F4FC51">
        <w:rPr>
          <w:rFonts w:ascii="Arial" w:hAnsi="Arial" w:cs="Arial"/>
          <w:b/>
          <w:bCs/>
          <w:color w:val="000000" w:themeColor="text1"/>
        </w:rPr>
        <w:t>Introduction</w:t>
      </w:r>
    </w:p>
    <w:p w:rsidRPr="00B74F71" w:rsidR="00045F63" w:rsidP="00045F63" w:rsidRDefault="00045F63" w14:paraId="1CB347E6" w14:textId="0D7DBCDC">
      <w:pPr>
        <w:pStyle w:val="Default"/>
        <w:numPr>
          <w:ilvl w:val="1"/>
          <w:numId w:val="12"/>
        </w:numPr>
        <w:spacing w:after="240"/>
        <w:jc w:val="both"/>
        <w:rPr>
          <w:rFonts w:ascii="Arial" w:hAnsi="Arial" w:cs="Arial"/>
        </w:rPr>
      </w:pPr>
      <w:r w:rsidRPr="47ED7428" w:rsidR="00045F63">
        <w:rPr>
          <w:rFonts w:ascii="Arial" w:hAnsi="Arial" w:cs="Arial"/>
        </w:rPr>
        <w:t xml:space="preserve">This policy applies to the trustees of </w:t>
      </w:r>
      <w:r w:rsidRPr="47ED7428" w:rsidR="4E5D2E6D">
        <w:rPr>
          <w:rFonts w:ascii="Arial" w:hAnsi="Arial" w:cs="Arial"/>
        </w:rPr>
        <w:t>John Bowley and Sherwood Almshouses</w:t>
      </w:r>
      <w:r w:rsidRPr="47ED7428" w:rsidR="00045F63">
        <w:rPr>
          <w:rFonts w:ascii="Arial" w:hAnsi="Arial" w:cs="Arial"/>
        </w:rPr>
        <w:t xml:space="preserve"> and se</w:t>
      </w:r>
      <w:r w:rsidRPr="47ED7428" w:rsidR="00045F63">
        <w:rPr>
          <w:rFonts w:ascii="Arial" w:hAnsi="Arial" w:cs="Arial"/>
        </w:rPr>
        <w:t>eks t</w:t>
      </w:r>
      <w:r w:rsidRPr="47ED7428" w:rsidR="00045F63">
        <w:rPr>
          <w:rFonts w:ascii="Arial" w:hAnsi="Arial" w:cs="Arial"/>
        </w:rPr>
        <w:t xml:space="preserve">o ensure that the Charity’s complaints process </w:t>
      </w:r>
      <w:r w:rsidRPr="47ED7428" w:rsidR="00BA4E69">
        <w:rPr>
          <w:rFonts w:ascii="Arial" w:hAnsi="Arial" w:cs="Arial"/>
        </w:rPr>
        <w:t>is flexible and responsive to the needs of individual complain</w:t>
      </w:r>
      <w:r w:rsidRPr="47ED7428" w:rsidR="00CB2C7E">
        <w:rPr>
          <w:rFonts w:ascii="Arial" w:hAnsi="Arial" w:cs="Arial"/>
        </w:rPr>
        <w:t>an</w:t>
      </w:r>
      <w:r w:rsidRPr="47ED7428" w:rsidR="00BA4E69">
        <w:rPr>
          <w:rFonts w:ascii="Arial" w:hAnsi="Arial" w:cs="Arial"/>
        </w:rPr>
        <w:t>ts</w:t>
      </w:r>
      <w:r w:rsidRPr="47ED7428" w:rsidR="00B22153">
        <w:rPr>
          <w:rFonts w:ascii="Arial" w:hAnsi="Arial" w:cs="Arial"/>
        </w:rPr>
        <w:t xml:space="preserve"> to enable </w:t>
      </w:r>
      <w:r w:rsidRPr="47ED7428" w:rsidR="00C37599">
        <w:rPr>
          <w:rFonts w:ascii="Arial" w:hAnsi="Arial" w:cs="Arial"/>
        </w:rPr>
        <w:t>residents to be heard and understood.</w:t>
      </w:r>
    </w:p>
    <w:p w:rsidR="00D7227E" w:rsidP="00D7227E" w:rsidRDefault="00CB2C7E" w14:paraId="350E8619" w14:textId="4209133C">
      <w:pPr>
        <w:pStyle w:val="Default"/>
        <w:spacing w:after="240"/>
        <w:ind w:left="1440"/>
        <w:jc w:val="both"/>
        <w:rPr>
          <w:rFonts w:ascii="Arial" w:hAnsi="Arial" w:cs="Arial"/>
        </w:rPr>
      </w:pPr>
      <w:r w:rsidRPr="47ED7428" w:rsidR="00CB2C7E">
        <w:rPr>
          <w:rFonts w:ascii="Arial" w:hAnsi="Arial" w:cs="Arial"/>
        </w:rPr>
        <w:t xml:space="preserve">The Charity </w:t>
      </w:r>
      <w:r w:rsidRPr="47ED7428" w:rsidR="00CB2C7E">
        <w:rPr>
          <w:rFonts w:ascii="Arial" w:hAnsi="Arial" w:cs="Arial"/>
        </w:rPr>
        <w:t>complies with</w:t>
      </w:r>
      <w:r w:rsidRPr="47ED7428" w:rsidR="00CB2C7E">
        <w:rPr>
          <w:rFonts w:ascii="Arial" w:hAnsi="Arial" w:cs="Arial"/>
        </w:rPr>
        <w:t xml:space="preserve"> the Complaint Handling Code (the </w:t>
      </w:r>
      <w:r w:rsidRPr="47ED7428" w:rsidR="00CB2C7E">
        <w:rPr>
          <w:rFonts w:ascii="Arial" w:hAnsi="Arial" w:cs="Arial"/>
          <w:b w:val="1"/>
          <w:bCs w:val="1"/>
        </w:rPr>
        <w:t>Code</w:t>
      </w:r>
      <w:r w:rsidRPr="47ED7428" w:rsidR="00CB2C7E">
        <w:rPr>
          <w:rFonts w:ascii="Arial" w:hAnsi="Arial" w:cs="Arial"/>
        </w:rPr>
        <w:t xml:space="preserve">) issued by the Housing Ombudsman Service.  All complaints dealt with under this policy will be dealt with in a manner consistent with the Code and the Charity will </w:t>
      </w:r>
      <w:r w:rsidRPr="47ED7428" w:rsidR="00CB2C7E">
        <w:rPr>
          <w:rFonts w:ascii="Arial" w:hAnsi="Arial" w:cs="Arial"/>
        </w:rPr>
        <w:t>maintain</w:t>
      </w:r>
      <w:r w:rsidRPr="47ED7428" w:rsidR="00CB2C7E">
        <w:rPr>
          <w:rFonts w:ascii="Arial" w:hAnsi="Arial" w:cs="Arial"/>
        </w:rPr>
        <w:t xml:space="preserve"> all records as required by the Code.</w:t>
      </w:r>
      <w:r w:rsidRPr="47ED7428" w:rsidR="000E2C6B">
        <w:rPr>
          <w:rFonts w:ascii="Arial" w:hAnsi="Arial" w:cs="Arial"/>
        </w:rPr>
        <w:t xml:space="preserve">  </w:t>
      </w:r>
    </w:p>
    <w:p w:rsidRPr="00B74F71" w:rsidR="00EF736C" w:rsidP="00725499" w:rsidRDefault="00725499" w14:paraId="0E7DC375" w14:textId="3169EDE7">
      <w:pPr>
        <w:pStyle w:val="Default"/>
        <w:spacing w:after="240"/>
        <w:ind w:left="1440"/>
        <w:jc w:val="both"/>
        <w:rPr>
          <w:rFonts w:ascii="Arial" w:hAnsi="Arial" w:cs="Arial"/>
        </w:rPr>
      </w:pPr>
      <w:r w:rsidRPr="00B95BAD">
        <w:t>Where a complaint response is handled by a third party (e.g. a contractor or managing agent) at any stage, it will form part of the two stage complaints process set out in this policy. Residents will not go through two complaints processes. The Charity will ensure itself that all third parties handle complaints in line with Code, through scrutiny and oversight within its annual report and self-assessment.</w:t>
      </w:r>
    </w:p>
    <w:p w:rsidR="008B7B9B" w:rsidP="37F4FC51" w:rsidRDefault="00C37599" w14:paraId="7586CBB9" w14:textId="648BDF86">
      <w:pPr>
        <w:pStyle w:val="ListParagraph"/>
        <w:numPr>
          <w:ilvl w:val="1"/>
          <w:numId w:val="12"/>
        </w:numPr>
        <w:autoSpaceDE w:val="0"/>
        <w:autoSpaceDN w:val="0"/>
        <w:adjustRightInd w:val="0"/>
        <w:spacing w:after="240" w:line="240" w:lineRule="auto"/>
        <w:jc w:val="both"/>
        <w:rPr>
          <w:rFonts w:ascii="Arial" w:hAnsi="Arial" w:cs="Arial"/>
          <w:color w:val="000000" w:themeColor="text1"/>
          <w:sz w:val="24"/>
          <w:szCs w:val="24"/>
        </w:rPr>
      </w:pPr>
      <w:r w:rsidRPr="37F4FC51">
        <w:rPr>
          <w:rFonts w:ascii="Arial" w:hAnsi="Arial" w:cs="Arial"/>
          <w:color w:val="000000" w:themeColor="text1"/>
          <w:sz w:val="24"/>
          <w:szCs w:val="24"/>
        </w:rPr>
        <w:t xml:space="preserve">A </w:t>
      </w:r>
      <w:r w:rsidRPr="37F4FC51">
        <w:rPr>
          <w:rFonts w:ascii="Arial" w:hAnsi="Arial" w:cs="Arial"/>
          <w:b/>
          <w:bCs/>
          <w:color w:val="000000" w:themeColor="text1"/>
          <w:sz w:val="24"/>
          <w:szCs w:val="24"/>
        </w:rPr>
        <w:t>complaint</w:t>
      </w:r>
      <w:r w:rsidRPr="37F4FC51">
        <w:rPr>
          <w:rFonts w:ascii="Arial" w:hAnsi="Arial" w:cs="Arial"/>
          <w:color w:val="000000" w:themeColor="text1"/>
          <w:sz w:val="24"/>
          <w:szCs w:val="24"/>
        </w:rPr>
        <w:t xml:space="preserve"> is defined as: </w:t>
      </w:r>
      <w:r w:rsidRPr="37F4FC51" w:rsidR="00015147">
        <w:rPr>
          <w:rFonts w:ascii="Arial" w:hAnsi="Arial" w:cs="Arial"/>
          <w:color w:val="000000" w:themeColor="text1"/>
          <w:sz w:val="24"/>
          <w:szCs w:val="24"/>
        </w:rPr>
        <w:t>“</w:t>
      </w:r>
      <w:r w:rsidRPr="37F4FC51">
        <w:rPr>
          <w:rFonts w:ascii="Arial" w:hAnsi="Arial" w:cs="Arial"/>
          <w:color w:val="000000" w:themeColor="text1"/>
          <w:sz w:val="24"/>
          <w:szCs w:val="24"/>
        </w:rPr>
        <w:t xml:space="preserve">an expression of dissatisfaction, however made, about the standard of service, </w:t>
      </w:r>
      <w:r w:rsidRPr="37F4FC51" w:rsidR="002E1595">
        <w:rPr>
          <w:rFonts w:ascii="Arial" w:hAnsi="Arial" w:cs="Arial"/>
          <w:color w:val="000000" w:themeColor="text1"/>
          <w:sz w:val="24"/>
          <w:szCs w:val="24"/>
        </w:rPr>
        <w:t>actions,</w:t>
      </w:r>
      <w:r w:rsidRPr="37F4FC51">
        <w:rPr>
          <w:rFonts w:ascii="Arial" w:hAnsi="Arial" w:cs="Arial"/>
          <w:color w:val="000000" w:themeColor="text1"/>
          <w:sz w:val="24"/>
          <w:szCs w:val="24"/>
        </w:rPr>
        <w:t xml:space="preserve"> or lack of action by the Charity, its trustees, its own staff, or those acting on its behalf, affecting an individual resident or group of residents.  </w:t>
      </w:r>
    </w:p>
    <w:p w:rsidRPr="00BA2970" w:rsidR="003F7990" w:rsidP="003F7990" w:rsidRDefault="003F7990" w14:paraId="3F5973F4" w14:textId="77777777">
      <w:pPr>
        <w:pStyle w:val="ListParagraph"/>
        <w:autoSpaceDE w:val="0"/>
        <w:autoSpaceDN w:val="0"/>
        <w:adjustRightInd w:val="0"/>
        <w:spacing w:after="240" w:line="240" w:lineRule="auto"/>
        <w:ind w:left="1430"/>
        <w:jc w:val="both"/>
        <w:rPr>
          <w:rFonts w:ascii="Arial" w:hAnsi="Arial" w:cs="Arial"/>
          <w:color w:val="000000" w:themeColor="text1"/>
          <w:sz w:val="24"/>
          <w:szCs w:val="24"/>
        </w:rPr>
      </w:pPr>
    </w:p>
    <w:p w:rsidRPr="00BA2970" w:rsidR="00291224" w:rsidP="37F4FC51" w:rsidRDefault="00C37599" w14:paraId="402F7D6F" w14:textId="694F6651">
      <w:pPr>
        <w:pStyle w:val="ListParagraph"/>
        <w:numPr>
          <w:ilvl w:val="1"/>
          <w:numId w:val="12"/>
        </w:numPr>
        <w:autoSpaceDE w:val="0"/>
        <w:autoSpaceDN w:val="0"/>
        <w:adjustRightInd w:val="0"/>
        <w:spacing w:after="240" w:line="240" w:lineRule="auto"/>
        <w:jc w:val="both"/>
        <w:rPr>
          <w:rFonts w:ascii="Arial" w:hAnsi="Arial" w:cs="Arial"/>
          <w:color w:val="000000" w:themeColor="text1"/>
          <w:sz w:val="24"/>
          <w:szCs w:val="24"/>
        </w:rPr>
      </w:pPr>
      <w:r w:rsidRPr="37F4FC51">
        <w:rPr>
          <w:rFonts w:ascii="Arial" w:hAnsi="Arial" w:cs="Arial"/>
          <w:color w:val="000000" w:themeColor="text1"/>
          <w:sz w:val="24"/>
          <w:szCs w:val="24"/>
        </w:rPr>
        <w:t>The word “complaint” does not need to be used expressly for the matter to be considered a complaint</w:t>
      </w:r>
      <w:r w:rsidRPr="37F4FC51" w:rsidR="006F793F">
        <w:rPr>
          <w:rFonts w:ascii="Arial" w:hAnsi="Arial" w:cs="Arial"/>
          <w:color w:val="000000" w:themeColor="text1"/>
          <w:sz w:val="24"/>
          <w:szCs w:val="24"/>
        </w:rPr>
        <w:t xml:space="preserve">. Whenever a resident expresses dissatisfaction the Charity must give them the option to make a complaint. </w:t>
      </w:r>
      <w:r w:rsidRPr="37F4FC51" w:rsidR="00C311F1">
        <w:rPr>
          <w:rFonts w:ascii="Arial" w:hAnsi="Arial" w:cs="Arial"/>
          <w:color w:val="000000" w:themeColor="text1"/>
          <w:sz w:val="24"/>
          <w:szCs w:val="24"/>
        </w:rPr>
        <w:t>Complaints made by residents may be made by the resident’s carer, family members or a representative of a resident</w:t>
      </w:r>
      <w:r w:rsidRPr="37F4FC51" w:rsidR="00D47CFE">
        <w:rPr>
          <w:rFonts w:ascii="Arial" w:hAnsi="Arial" w:cs="Arial"/>
          <w:color w:val="000000" w:themeColor="text1"/>
          <w:sz w:val="24"/>
          <w:szCs w:val="24"/>
        </w:rPr>
        <w:t xml:space="preserve"> </w:t>
      </w:r>
      <w:r w:rsidRPr="37F4FC51" w:rsidR="001E46CF">
        <w:rPr>
          <w:rFonts w:ascii="Arial" w:hAnsi="Arial" w:cs="Arial"/>
          <w:color w:val="000000" w:themeColor="text1"/>
          <w:sz w:val="24"/>
          <w:szCs w:val="24"/>
        </w:rPr>
        <w:t>and these must be handled in line with the Charity’s complaints policy.</w:t>
      </w:r>
      <w:r w:rsidRPr="37F4FC51" w:rsidR="00291224">
        <w:rPr>
          <w:rFonts w:ascii="Arial" w:hAnsi="Arial" w:cs="Arial"/>
          <w:color w:val="000000" w:themeColor="text1"/>
          <w:sz w:val="24"/>
          <w:szCs w:val="24"/>
        </w:rPr>
        <w:t xml:space="preserve"> </w:t>
      </w:r>
    </w:p>
    <w:p w:rsidRPr="00BA2970" w:rsidR="00291224" w:rsidP="00291224" w:rsidRDefault="00F871A5" w14:paraId="798C3ADB" w14:textId="305BDA49">
      <w:pPr>
        <w:pStyle w:val="Default"/>
        <w:numPr>
          <w:ilvl w:val="1"/>
          <w:numId w:val="12"/>
        </w:numPr>
        <w:spacing w:after="240"/>
        <w:jc w:val="both"/>
        <w:rPr>
          <w:rFonts w:ascii="Arial" w:hAnsi="Arial" w:cs="Arial"/>
          <w:color w:val="000000" w:themeColor="text1"/>
        </w:rPr>
      </w:pPr>
      <w:r w:rsidRPr="37F4FC51">
        <w:rPr>
          <w:rFonts w:ascii="Arial" w:hAnsi="Arial" w:cs="Arial"/>
          <w:color w:val="000000" w:themeColor="text1"/>
        </w:rPr>
        <w:t>Complaints can be made to any staff member of the Charity. This can be done in a number of ways which include:</w:t>
      </w:r>
    </w:p>
    <w:p w:rsidRPr="00BA2970" w:rsidR="00F85FC8" w:rsidP="47ED7428" w:rsidRDefault="00F85FC8" w14:paraId="4CFAED5B" w14:textId="1EC63E8E">
      <w:pPr>
        <w:pStyle w:val="NoSpacing"/>
        <w:numPr>
          <w:ilvl w:val="0"/>
          <w:numId w:val="19"/>
        </w:numPr>
        <w:rPr>
          <w:rFonts w:ascii="Arial" w:hAnsi="Arial" w:cs="Arial"/>
          <w:color w:val="000000" w:themeColor="text1"/>
          <w:sz w:val="24"/>
          <w:szCs w:val="24"/>
          <w:highlight w:val="yellow"/>
        </w:rPr>
      </w:pPr>
      <w:r w:rsidRPr="47ED7428" w:rsidR="00F85FC8">
        <w:rPr>
          <w:rFonts w:ascii="Arial" w:hAnsi="Arial" w:cs="Arial"/>
          <w:b w:val="1"/>
          <w:bCs w:val="1"/>
          <w:color w:val="000000" w:themeColor="text1" w:themeTint="FF" w:themeShade="FF"/>
          <w:sz w:val="24"/>
          <w:szCs w:val="24"/>
        </w:rPr>
        <w:t>Telephone</w:t>
      </w:r>
      <w:r w:rsidRPr="47ED7428" w:rsidR="33F9C8B5">
        <w:rPr>
          <w:rFonts w:ascii="Arial" w:hAnsi="Arial" w:cs="Arial"/>
          <w:b w:val="1"/>
          <w:bCs w:val="1"/>
          <w:color w:val="000000" w:themeColor="text1" w:themeTint="FF" w:themeShade="FF"/>
          <w:sz w:val="24"/>
          <w:szCs w:val="24"/>
        </w:rPr>
        <w:t>:</w:t>
      </w:r>
      <w:r w:rsidRPr="47ED7428" w:rsidR="33F9C8B5">
        <w:rPr>
          <w:rFonts w:ascii="Arial" w:hAnsi="Arial" w:cs="Arial"/>
          <w:color w:val="000000" w:themeColor="text1" w:themeTint="FF" w:themeShade="FF"/>
          <w:sz w:val="24"/>
          <w:szCs w:val="24"/>
        </w:rPr>
        <w:t xml:space="preserve"> 07970815293</w:t>
      </w:r>
    </w:p>
    <w:p w:rsidRPr="00BA2970" w:rsidR="00F85FC8" w:rsidP="47ED7428" w:rsidRDefault="00F85FC8" w14:paraId="5170A76E" w14:textId="34335341">
      <w:pPr>
        <w:pStyle w:val="NoSpacing"/>
        <w:numPr>
          <w:ilvl w:val="0"/>
          <w:numId w:val="19"/>
        </w:numPr>
        <w:rPr>
          <w:rFonts w:ascii="Arial" w:hAnsi="Arial" w:cs="Arial"/>
          <w:color w:val="000000" w:themeColor="text1"/>
          <w:sz w:val="24"/>
          <w:szCs w:val="24"/>
          <w:highlight w:val="yellow"/>
        </w:rPr>
      </w:pPr>
      <w:r w:rsidRPr="47ED7428" w:rsidR="00F85FC8">
        <w:rPr>
          <w:rFonts w:ascii="Arial" w:hAnsi="Arial" w:cs="Arial"/>
          <w:b w:val="1"/>
          <w:bCs w:val="1"/>
          <w:color w:val="000000" w:themeColor="text1" w:themeTint="FF" w:themeShade="FF"/>
          <w:sz w:val="24"/>
          <w:szCs w:val="24"/>
        </w:rPr>
        <w:t>Letter</w:t>
      </w:r>
      <w:r w:rsidRPr="47ED7428" w:rsidR="7E064FFD">
        <w:rPr>
          <w:rFonts w:ascii="Arial" w:hAnsi="Arial" w:cs="Arial"/>
          <w:b w:val="1"/>
          <w:bCs w:val="1"/>
          <w:color w:val="000000" w:themeColor="text1" w:themeTint="FF" w:themeShade="FF"/>
          <w:sz w:val="24"/>
          <w:szCs w:val="24"/>
        </w:rPr>
        <w:t>:</w:t>
      </w:r>
      <w:r w:rsidRPr="47ED7428" w:rsidR="7E064FFD">
        <w:rPr>
          <w:rFonts w:ascii="Arial" w:hAnsi="Arial" w:cs="Arial"/>
          <w:color w:val="000000" w:themeColor="text1" w:themeTint="FF" w:themeShade="FF"/>
          <w:sz w:val="24"/>
          <w:szCs w:val="24"/>
        </w:rPr>
        <w:t xml:space="preserve"> John Bowley and Sherwood </w:t>
      </w:r>
      <w:r w:rsidRPr="47ED7428" w:rsidR="7E064FFD">
        <w:rPr>
          <w:rFonts w:ascii="Arial" w:hAnsi="Arial" w:cs="Arial"/>
          <w:color w:val="000000" w:themeColor="text1" w:themeTint="FF" w:themeShade="FF"/>
          <w:sz w:val="24"/>
          <w:szCs w:val="24"/>
        </w:rPr>
        <w:t>Almshouse</w:t>
      </w:r>
      <w:r w:rsidRPr="47ED7428" w:rsidR="7E064FFD">
        <w:rPr>
          <w:rFonts w:ascii="Arial" w:hAnsi="Arial" w:cs="Arial"/>
          <w:color w:val="000000" w:themeColor="text1" w:themeTint="FF" w:themeShade="FF"/>
          <w:sz w:val="24"/>
          <w:szCs w:val="24"/>
        </w:rPr>
        <w:t>, Magee Gammon Accountants, Henwood House, Henwood. Ashford TN24 8DH</w:t>
      </w:r>
    </w:p>
    <w:p w:rsidRPr="00BA2970" w:rsidR="00F871A5" w:rsidP="00F871A5" w:rsidRDefault="00F871A5" w14:paraId="0A2E4952" w14:textId="5F9736E2">
      <w:pPr>
        <w:pStyle w:val="NoSpacing"/>
        <w:numPr>
          <w:ilvl w:val="0"/>
          <w:numId w:val="19"/>
        </w:numPr>
        <w:rPr>
          <w:rFonts w:ascii="Arial" w:hAnsi="Arial" w:cs="Arial"/>
          <w:color w:val="000000" w:themeColor="text1"/>
          <w:sz w:val="24"/>
          <w:szCs w:val="24"/>
        </w:rPr>
      </w:pPr>
      <w:r w:rsidRPr="47ED7428" w:rsidR="00F85FC8">
        <w:rPr>
          <w:rFonts w:ascii="Arial" w:hAnsi="Arial" w:cs="Arial"/>
          <w:b w:val="1"/>
          <w:bCs w:val="1"/>
          <w:color w:val="000000" w:themeColor="text1" w:themeTint="FF" w:themeShade="FF"/>
          <w:sz w:val="24"/>
          <w:szCs w:val="24"/>
        </w:rPr>
        <w:t>Email</w:t>
      </w:r>
      <w:r w:rsidRPr="47ED7428" w:rsidR="2877C4F8">
        <w:rPr>
          <w:rFonts w:ascii="Arial" w:hAnsi="Arial" w:cs="Arial"/>
          <w:color w:val="000000" w:themeColor="text1" w:themeTint="FF" w:themeShade="FF"/>
          <w:sz w:val="24"/>
          <w:szCs w:val="24"/>
        </w:rPr>
        <w:t>: Johnbowleysherwood@gmail.com</w:t>
      </w:r>
      <w:r w:rsidRPr="47ED7428" w:rsidR="00F871A5">
        <w:rPr>
          <w:rFonts w:ascii="Arial" w:hAnsi="Arial" w:cs="Arial"/>
          <w:color w:val="000000" w:themeColor="text1" w:themeTint="FF" w:themeShade="FF"/>
          <w:sz w:val="24"/>
          <w:szCs w:val="24"/>
        </w:rPr>
        <w:t xml:space="preserve"> </w:t>
      </w:r>
    </w:p>
    <w:p w:rsidRPr="00BA2970" w:rsidR="00F871A5" w:rsidP="00F871A5" w:rsidRDefault="00F871A5" w14:paraId="038B727D" w14:textId="77777777">
      <w:pPr>
        <w:pStyle w:val="NoSpacing"/>
        <w:ind w:left="2160"/>
        <w:rPr>
          <w:rFonts w:ascii="Arial" w:hAnsi="Arial" w:cs="Arial"/>
          <w:color w:val="000000" w:themeColor="text1"/>
          <w:sz w:val="24"/>
          <w:szCs w:val="24"/>
        </w:rPr>
      </w:pPr>
    </w:p>
    <w:p w:rsidRPr="00BA2970" w:rsidR="000D3381" w:rsidP="000D3381" w:rsidRDefault="000D3381" w14:paraId="29748395" w14:textId="77777777">
      <w:pPr>
        <w:pStyle w:val="ListParagraph"/>
        <w:numPr>
          <w:ilvl w:val="1"/>
          <w:numId w:val="12"/>
        </w:numPr>
        <w:autoSpaceDE w:val="0"/>
        <w:autoSpaceDN w:val="0"/>
        <w:adjustRightInd w:val="0"/>
        <w:spacing w:after="240" w:line="240" w:lineRule="auto"/>
        <w:jc w:val="both"/>
        <w:rPr>
          <w:rFonts w:ascii="Arial" w:hAnsi="Arial" w:cs="Arial"/>
          <w:color w:val="000000" w:themeColor="text1"/>
          <w:sz w:val="24"/>
          <w:szCs w:val="24"/>
        </w:rPr>
      </w:pPr>
      <w:r w:rsidRPr="00BA2970">
        <w:rPr>
          <w:rFonts w:ascii="Arial" w:hAnsi="Arial" w:cs="Arial"/>
          <w:color w:val="000000" w:themeColor="text1"/>
          <w:sz w:val="24"/>
          <w:szCs w:val="24"/>
        </w:rPr>
        <w:t xml:space="preserve">A service request is a request from a </w:t>
      </w:r>
      <w:r>
        <w:rPr>
          <w:rFonts w:ascii="Arial" w:hAnsi="Arial" w:cs="Arial"/>
          <w:color w:val="000000" w:themeColor="text1"/>
          <w:sz w:val="24"/>
          <w:szCs w:val="24"/>
        </w:rPr>
        <w:t xml:space="preserve">resident </w:t>
      </w:r>
      <w:r w:rsidRPr="00BA2970">
        <w:rPr>
          <w:rFonts w:ascii="Arial" w:hAnsi="Arial" w:cs="Arial"/>
          <w:color w:val="000000" w:themeColor="text1"/>
          <w:sz w:val="24"/>
          <w:szCs w:val="24"/>
        </w:rPr>
        <w:t>requiring action to be taken to put something right.</w:t>
      </w:r>
      <w:r>
        <w:rPr>
          <w:rFonts w:ascii="Arial" w:hAnsi="Arial" w:cs="Arial"/>
          <w:color w:val="000000" w:themeColor="text1"/>
          <w:sz w:val="24"/>
          <w:szCs w:val="24"/>
        </w:rPr>
        <w:t xml:space="preserve"> </w:t>
      </w:r>
      <w:r w:rsidRPr="00646178">
        <w:rPr>
          <w:rFonts w:ascii="Arial" w:hAnsi="Arial" w:cs="Arial"/>
          <w:b/>
          <w:bCs/>
          <w:color w:val="000000" w:themeColor="text1"/>
          <w:sz w:val="24"/>
          <w:szCs w:val="24"/>
        </w:rPr>
        <w:t>Service</w:t>
      </w:r>
      <w:r>
        <w:rPr>
          <w:rFonts w:ascii="Arial" w:hAnsi="Arial" w:cs="Arial"/>
          <w:color w:val="000000" w:themeColor="text1"/>
          <w:sz w:val="24"/>
          <w:szCs w:val="24"/>
        </w:rPr>
        <w:t xml:space="preserve"> </w:t>
      </w:r>
      <w:r w:rsidRPr="00BA2970">
        <w:rPr>
          <w:rFonts w:ascii="Arial" w:hAnsi="Arial" w:cs="Arial"/>
          <w:b/>
          <w:color w:val="000000" w:themeColor="text1"/>
          <w:sz w:val="24"/>
          <w:szCs w:val="24"/>
        </w:rPr>
        <w:t>reque</w:t>
      </w:r>
      <w:r w:rsidRPr="00AB73F6">
        <w:rPr>
          <w:rFonts w:ascii="Arial" w:hAnsi="Arial" w:cs="Arial"/>
          <w:b/>
          <w:color w:val="000000" w:themeColor="text1"/>
          <w:sz w:val="24"/>
          <w:szCs w:val="24"/>
        </w:rPr>
        <w:t xml:space="preserve">sts </w:t>
      </w:r>
      <w:r w:rsidRPr="00BA2970">
        <w:rPr>
          <w:rFonts w:ascii="Arial" w:hAnsi="Arial" w:cs="Arial"/>
          <w:color w:val="000000" w:themeColor="text1"/>
          <w:sz w:val="24"/>
          <w:szCs w:val="24"/>
        </w:rPr>
        <w:t xml:space="preserve">are not a </w:t>
      </w:r>
      <w:r w:rsidRPr="00BA2970">
        <w:rPr>
          <w:rFonts w:ascii="Arial" w:hAnsi="Arial" w:cs="Arial"/>
          <w:b/>
          <w:bCs/>
          <w:color w:val="000000" w:themeColor="text1"/>
          <w:sz w:val="24"/>
          <w:szCs w:val="24"/>
        </w:rPr>
        <w:t>complaint</w:t>
      </w:r>
      <w:r w:rsidRPr="00BA2970">
        <w:rPr>
          <w:rFonts w:ascii="Arial" w:hAnsi="Arial" w:cs="Arial"/>
          <w:color w:val="000000" w:themeColor="text1"/>
          <w:sz w:val="24"/>
          <w:szCs w:val="24"/>
        </w:rPr>
        <w:t xml:space="preserve">.  Service requests should be dealt with in accordance with the Residents’ Handbook.  Failure to </w:t>
      </w:r>
      <w:r w:rsidRPr="00BA2970">
        <w:rPr>
          <w:rFonts w:ascii="Arial" w:hAnsi="Arial" w:cs="Arial"/>
          <w:color w:val="000000" w:themeColor="text1"/>
          <w:sz w:val="24"/>
          <w:szCs w:val="24"/>
        </w:rPr>
        <w:t xml:space="preserve">deal appropriately with a service request may lead to the matter being dealt with as a complaint. </w:t>
      </w:r>
    </w:p>
    <w:p w:rsidRPr="00BA2970" w:rsidR="000C5209" w:rsidP="00BA2970" w:rsidRDefault="000C5209" w14:paraId="62E9B938" w14:textId="77777777">
      <w:pPr>
        <w:pStyle w:val="ListParagraph"/>
        <w:autoSpaceDE w:val="0"/>
        <w:autoSpaceDN w:val="0"/>
        <w:adjustRightInd w:val="0"/>
        <w:spacing w:after="240" w:line="240" w:lineRule="auto"/>
        <w:ind w:left="0"/>
        <w:jc w:val="both"/>
        <w:rPr>
          <w:rFonts w:ascii="Arial" w:hAnsi="Arial" w:cs="Arial"/>
          <w:color w:val="000000" w:themeColor="text1"/>
          <w:sz w:val="24"/>
          <w:szCs w:val="24"/>
        </w:rPr>
      </w:pPr>
    </w:p>
    <w:p w:rsidR="00714364" w:rsidP="37F4FC51" w:rsidRDefault="00714364" w14:paraId="29C0030B" w14:textId="7A260961">
      <w:pPr>
        <w:pStyle w:val="ListParagraph"/>
        <w:numPr>
          <w:ilvl w:val="1"/>
          <w:numId w:val="12"/>
        </w:numPr>
        <w:autoSpaceDE w:val="0"/>
        <w:autoSpaceDN w:val="0"/>
        <w:adjustRightInd w:val="0"/>
        <w:spacing w:after="240" w:line="240" w:lineRule="auto"/>
        <w:jc w:val="both"/>
        <w:rPr>
          <w:rFonts w:ascii="Arial" w:hAnsi="Arial" w:cs="Arial"/>
          <w:color w:val="000000" w:themeColor="text1"/>
          <w:sz w:val="24"/>
          <w:szCs w:val="24"/>
        </w:rPr>
      </w:pPr>
      <w:r w:rsidRPr="37F4FC51">
        <w:rPr>
          <w:rFonts w:ascii="Arial" w:hAnsi="Arial" w:cs="Arial"/>
          <w:color w:val="000000" w:themeColor="text1"/>
          <w:sz w:val="24"/>
          <w:szCs w:val="24"/>
        </w:rPr>
        <w:t xml:space="preserve">Service requests will be recorded, tracked and monitored to completion </w:t>
      </w:r>
    </w:p>
    <w:p w:rsidRPr="000D3381" w:rsidR="000D3381" w:rsidP="000D3381" w:rsidRDefault="000D3381" w14:paraId="6BB50FA9" w14:textId="77777777">
      <w:pPr>
        <w:pStyle w:val="ListParagraph"/>
        <w:rPr>
          <w:rFonts w:ascii="Arial" w:hAnsi="Arial" w:cs="Arial"/>
          <w:color w:val="000000" w:themeColor="text1"/>
          <w:sz w:val="24"/>
          <w:szCs w:val="24"/>
        </w:rPr>
      </w:pPr>
    </w:p>
    <w:p w:rsidR="00200B72" w:rsidP="37F4FC51" w:rsidRDefault="00200B72" w14:paraId="6E6688BF" w14:textId="650AFD35">
      <w:pPr>
        <w:pStyle w:val="ListParagraph"/>
        <w:numPr>
          <w:ilvl w:val="1"/>
          <w:numId w:val="12"/>
        </w:numPr>
        <w:autoSpaceDE w:val="0"/>
        <w:autoSpaceDN w:val="0"/>
        <w:adjustRightInd w:val="0"/>
        <w:spacing w:after="240" w:line="240" w:lineRule="auto"/>
        <w:jc w:val="both"/>
        <w:rPr>
          <w:rFonts w:ascii="Arial" w:hAnsi="Arial" w:cs="Arial"/>
          <w:color w:val="000000" w:themeColor="text1"/>
          <w:sz w:val="24"/>
          <w:szCs w:val="24"/>
        </w:rPr>
      </w:pPr>
      <w:r w:rsidRPr="37F4FC51">
        <w:rPr>
          <w:rFonts w:ascii="Arial" w:hAnsi="Arial" w:cs="Arial"/>
          <w:color w:val="000000" w:themeColor="text1"/>
          <w:sz w:val="24"/>
          <w:szCs w:val="24"/>
        </w:rPr>
        <w:t xml:space="preserve">A complaint must be raised when the resident expresses dissatisfaction with the response to their service request, even if the handling of the service request remains ongoing. The Charity must not stop their efforts to address the service request if the resident </w:t>
      </w:r>
      <w:r w:rsidRPr="37F4FC51" w:rsidR="003001D1">
        <w:rPr>
          <w:rFonts w:ascii="Arial" w:hAnsi="Arial" w:cs="Arial"/>
          <w:color w:val="000000" w:themeColor="text1"/>
          <w:sz w:val="24"/>
          <w:szCs w:val="24"/>
        </w:rPr>
        <w:t>raises a complaint</w:t>
      </w:r>
      <w:r w:rsidRPr="37F4FC51">
        <w:rPr>
          <w:rFonts w:ascii="Arial" w:hAnsi="Arial" w:cs="Arial"/>
          <w:color w:val="000000" w:themeColor="text1"/>
          <w:sz w:val="24"/>
          <w:szCs w:val="24"/>
        </w:rPr>
        <w:t>.</w:t>
      </w:r>
    </w:p>
    <w:p w:rsidRPr="00BA2970" w:rsidR="000D3381" w:rsidP="000D3381" w:rsidRDefault="000D3381" w14:paraId="2B5264C8" w14:textId="77777777">
      <w:pPr>
        <w:pStyle w:val="ListParagraph"/>
        <w:autoSpaceDE w:val="0"/>
        <w:autoSpaceDN w:val="0"/>
        <w:adjustRightInd w:val="0"/>
        <w:spacing w:after="240" w:line="240" w:lineRule="auto"/>
        <w:ind w:left="1430"/>
        <w:jc w:val="both"/>
        <w:rPr>
          <w:rFonts w:ascii="Arial" w:hAnsi="Arial" w:cs="Arial"/>
          <w:color w:val="000000" w:themeColor="text1"/>
          <w:sz w:val="24"/>
          <w:szCs w:val="24"/>
        </w:rPr>
      </w:pPr>
    </w:p>
    <w:p w:rsidRPr="00B74F71" w:rsidR="00200B72" w:rsidP="37F4FC51" w:rsidRDefault="00B67A3E" w14:paraId="3F937D97" w14:textId="59037F1A">
      <w:pPr>
        <w:pStyle w:val="ListParagraph"/>
        <w:numPr>
          <w:ilvl w:val="1"/>
          <w:numId w:val="12"/>
        </w:numPr>
        <w:autoSpaceDE w:val="0"/>
        <w:autoSpaceDN w:val="0"/>
        <w:adjustRightInd w:val="0"/>
        <w:spacing w:after="240" w:line="240" w:lineRule="auto"/>
        <w:jc w:val="both"/>
        <w:rPr>
          <w:rFonts w:ascii="Arial" w:hAnsi="Arial" w:cs="Arial"/>
          <w:sz w:val="24"/>
          <w:szCs w:val="24"/>
        </w:rPr>
      </w:pPr>
      <w:r w:rsidRPr="37F4FC51">
        <w:rPr>
          <w:rFonts w:ascii="Arial" w:hAnsi="Arial" w:cs="Arial"/>
          <w:sz w:val="24"/>
          <w:szCs w:val="24"/>
        </w:rPr>
        <w:t>An expression of dissatisfaction with services made through a</w:t>
      </w:r>
      <w:r w:rsidRPr="37F4FC51" w:rsidR="00DC0DE1">
        <w:rPr>
          <w:rFonts w:ascii="Arial" w:hAnsi="Arial" w:cs="Arial"/>
          <w:sz w:val="24"/>
          <w:szCs w:val="24"/>
        </w:rPr>
        <w:t xml:space="preserve"> resident</w:t>
      </w:r>
      <w:r w:rsidRPr="37F4FC51" w:rsidR="00E0219B">
        <w:rPr>
          <w:rFonts w:ascii="Arial" w:hAnsi="Arial" w:cs="Arial"/>
          <w:sz w:val="24"/>
          <w:szCs w:val="24"/>
        </w:rPr>
        <w:t>’</w:t>
      </w:r>
      <w:r w:rsidRPr="37F4FC51" w:rsidR="00DC0DE1">
        <w:rPr>
          <w:rFonts w:ascii="Arial" w:hAnsi="Arial" w:cs="Arial"/>
          <w:sz w:val="24"/>
          <w:szCs w:val="24"/>
        </w:rPr>
        <w:t xml:space="preserve">s </w:t>
      </w:r>
      <w:r w:rsidRPr="37F4FC51">
        <w:rPr>
          <w:rFonts w:ascii="Arial" w:hAnsi="Arial" w:cs="Arial"/>
          <w:sz w:val="24"/>
          <w:szCs w:val="24"/>
        </w:rPr>
        <w:t xml:space="preserve">survey is not defined as a complaint, though wherever possible, the person completing the survey should be made aware of how they can pursue a complaint if they wish to. Where </w:t>
      </w:r>
      <w:r w:rsidRPr="37F4FC51" w:rsidR="00DC0DE1">
        <w:rPr>
          <w:rFonts w:ascii="Arial" w:hAnsi="Arial" w:cs="Arial"/>
          <w:sz w:val="24"/>
          <w:szCs w:val="24"/>
        </w:rPr>
        <w:t xml:space="preserve">the Charity </w:t>
      </w:r>
      <w:r w:rsidRPr="37F4FC51" w:rsidR="002D275C">
        <w:rPr>
          <w:rFonts w:ascii="Arial" w:hAnsi="Arial" w:cs="Arial"/>
          <w:sz w:val="24"/>
          <w:szCs w:val="24"/>
        </w:rPr>
        <w:t xml:space="preserve">has </w:t>
      </w:r>
      <w:r w:rsidRPr="37F4FC51">
        <w:rPr>
          <w:rFonts w:ascii="Arial" w:hAnsi="Arial" w:cs="Arial"/>
          <w:sz w:val="24"/>
          <w:szCs w:val="24"/>
        </w:rPr>
        <w:t>ask</w:t>
      </w:r>
      <w:r w:rsidRPr="37F4FC51" w:rsidR="002D275C">
        <w:rPr>
          <w:rFonts w:ascii="Arial" w:hAnsi="Arial" w:cs="Arial"/>
          <w:sz w:val="24"/>
          <w:szCs w:val="24"/>
        </w:rPr>
        <w:t>ed</w:t>
      </w:r>
      <w:r w:rsidRPr="37F4FC51">
        <w:rPr>
          <w:rFonts w:ascii="Arial" w:hAnsi="Arial" w:cs="Arial"/>
          <w:sz w:val="24"/>
          <w:szCs w:val="24"/>
        </w:rPr>
        <w:t xml:space="preserve"> for wider feedback about their services, they</w:t>
      </w:r>
      <w:r w:rsidRPr="37F4FC51" w:rsidR="009E6820">
        <w:rPr>
          <w:rFonts w:ascii="Arial" w:hAnsi="Arial" w:cs="Arial"/>
          <w:sz w:val="24"/>
          <w:szCs w:val="24"/>
        </w:rPr>
        <w:t xml:space="preserve"> </w:t>
      </w:r>
      <w:r w:rsidRPr="37F4FC51" w:rsidR="00A425D2">
        <w:rPr>
          <w:rFonts w:ascii="Arial" w:hAnsi="Arial" w:cs="Arial"/>
          <w:sz w:val="24"/>
          <w:szCs w:val="24"/>
        </w:rPr>
        <w:t>will</w:t>
      </w:r>
      <w:r w:rsidRPr="37F4FC51">
        <w:rPr>
          <w:rFonts w:ascii="Arial" w:hAnsi="Arial" w:cs="Arial"/>
          <w:sz w:val="24"/>
          <w:szCs w:val="24"/>
        </w:rPr>
        <w:t xml:space="preserve"> provide details of how residents can </w:t>
      </w:r>
      <w:r w:rsidRPr="37F4FC51" w:rsidR="003A0577">
        <w:rPr>
          <w:rFonts w:ascii="Arial" w:hAnsi="Arial" w:cs="Arial"/>
          <w:sz w:val="24"/>
          <w:szCs w:val="24"/>
        </w:rPr>
        <w:t>raise a complaint</w:t>
      </w:r>
      <w:r w:rsidRPr="37F4FC51">
        <w:rPr>
          <w:rFonts w:ascii="Arial" w:hAnsi="Arial" w:cs="Arial"/>
          <w:sz w:val="24"/>
          <w:szCs w:val="24"/>
        </w:rPr>
        <w:t>.</w:t>
      </w:r>
    </w:p>
    <w:p w:rsidRPr="00B74F71" w:rsidR="00D15893" w:rsidP="00045F63" w:rsidRDefault="00045F63" w14:paraId="70077F32" w14:textId="5C1F72E5">
      <w:pPr>
        <w:pStyle w:val="Default"/>
        <w:numPr>
          <w:ilvl w:val="1"/>
          <w:numId w:val="12"/>
        </w:numPr>
        <w:spacing w:after="240"/>
        <w:jc w:val="both"/>
        <w:rPr>
          <w:rFonts w:ascii="Arial" w:hAnsi="Arial" w:cs="Arial"/>
        </w:rPr>
      </w:pPr>
      <w:r w:rsidRPr="37F4FC51">
        <w:rPr>
          <w:rFonts w:ascii="Arial" w:hAnsi="Arial" w:cs="Arial"/>
        </w:rPr>
        <w:t>In dealing with complaints the Charity will ensure that:</w:t>
      </w:r>
    </w:p>
    <w:p w:rsidRPr="00B74F71" w:rsidR="00BA4E69" w:rsidP="47ED7428" w:rsidRDefault="00045F63" w14:paraId="6AA79A8C" w14:textId="2B33BAE8">
      <w:pPr>
        <w:pStyle w:val="Default"/>
        <w:spacing w:after="240"/>
        <w:jc w:val="both"/>
        <w:rPr>
          <w:rFonts w:ascii="Arial" w:hAnsi="Arial" w:cs="Arial"/>
        </w:rPr>
      </w:pPr>
      <w:r w:rsidRPr="47ED7428" w:rsidR="00045F63">
        <w:rPr>
          <w:rFonts w:ascii="Arial" w:hAnsi="Arial" w:cs="Arial"/>
          <w:color w:val="auto"/>
        </w:rPr>
        <w:t>individuals</w:t>
      </w:r>
      <w:r w:rsidRPr="47ED7428" w:rsidR="00BA4E69">
        <w:rPr>
          <w:rFonts w:ascii="Arial" w:hAnsi="Arial" w:cs="Arial"/>
          <w:color w:val="auto"/>
        </w:rPr>
        <w:t xml:space="preserve"> who </w:t>
      </w:r>
      <w:r w:rsidRPr="47ED7428" w:rsidR="003A0577">
        <w:rPr>
          <w:rFonts w:ascii="Arial" w:hAnsi="Arial" w:cs="Arial"/>
          <w:color w:val="auto"/>
        </w:rPr>
        <w:t xml:space="preserve">raise a complaint </w:t>
      </w:r>
      <w:r w:rsidRPr="47ED7428" w:rsidR="00BA4E69">
        <w:rPr>
          <w:rFonts w:ascii="Arial" w:hAnsi="Arial" w:cs="Arial"/>
          <w:color w:val="auto"/>
        </w:rPr>
        <w:t>are listened to and treated with courtesy and empathy</w:t>
      </w:r>
      <w:r w:rsidRPr="47ED7428" w:rsidR="00045F63">
        <w:rPr>
          <w:rFonts w:ascii="Arial" w:hAnsi="Arial" w:cs="Arial"/>
          <w:color w:val="auto"/>
        </w:rPr>
        <w:t>;</w:t>
      </w:r>
    </w:p>
    <w:p w:rsidRPr="00B74F71" w:rsidR="00BA4E69" w:rsidP="00045F63" w:rsidRDefault="008931AF" w14:paraId="3AE0D097" w14:textId="7A961CB6">
      <w:pPr>
        <w:pStyle w:val="Default"/>
        <w:numPr>
          <w:ilvl w:val="2"/>
          <w:numId w:val="12"/>
        </w:numPr>
        <w:spacing w:after="240"/>
        <w:jc w:val="both"/>
        <w:rPr>
          <w:rFonts w:ascii="Arial" w:hAnsi="Arial" w:cs="Arial"/>
        </w:rPr>
      </w:pPr>
      <w:r w:rsidRPr="37F4FC51">
        <w:rPr>
          <w:rFonts w:ascii="Arial" w:hAnsi="Arial" w:cs="Arial"/>
          <w:color w:val="auto"/>
        </w:rPr>
        <w:t>r</w:t>
      </w:r>
      <w:r w:rsidRPr="37F4FC51" w:rsidR="00BA4E69">
        <w:rPr>
          <w:rFonts w:ascii="Arial" w:hAnsi="Arial" w:cs="Arial"/>
          <w:color w:val="auto"/>
        </w:rPr>
        <w:t xml:space="preserve">esidents will never be disadvantaged as a result of </w:t>
      </w:r>
      <w:r w:rsidRPr="37F4FC51" w:rsidR="00EF1B39">
        <w:rPr>
          <w:rFonts w:ascii="Arial" w:hAnsi="Arial" w:cs="Arial"/>
          <w:color w:val="auto"/>
        </w:rPr>
        <w:t xml:space="preserve">raising </w:t>
      </w:r>
      <w:r w:rsidRPr="37F4FC51" w:rsidR="00BA4E69">
        <w:rPr>
          <w:rFonts w:ascii="Arial" w:hAnsi="Arial" w:cs="Arial"/>
          <w:color w:val="auto"/>
        </w:rPr>
        <w:t>a complaint</w:t>
      </w:r>
      <w:r w:rsidRPr="37F4FC51" w:rsidR="00045F63">
        <w:rPr>
          <w:rFonts w:ascii="Arial" w:hAnsi="Arial" w:cs="Arial"/>
          <w:color w:val="auto"/>
        </w:rPr>
        <w:t>;</w:t>
      </w:r>
    </w:p>
    <w:p w:rsidRPr="00B74F71" w:rsidR="00BA4E69" w:rsidP="00045F63" w:rsidRDefault="008931AF" w14:paraId="5DAF01A0" w14:textId="6BD8686D">
      <w:pPr>
        <w:pStyle w:val="Default"/>
        <w:numPr>
          <w:ilvl w:val="2"/>
          <w:numId w:val="12"/>
        </w:numPr>
        <w:spacing w:after="240"/>
        <w:jc w:val="both"/>
        <w:rPr>
          <w:rFonts w:ascii="Arial" w:hAnsi="Arial" w:cs="Arial"/>
        </w:rPr>
      </w:pPr>
      <w:r w:rsidRPr="37F4FC51">
        <w:rPr>
          <w:rFonts w:ascii="Arial" w:hAnsi="Arial" w:cs="Arial"/>
          <w:color w:val="auto"/>
        </w:rPr>
        <w:t>c</w:t>
      </w:r>
      <w:r w:rsidRPr="37F4FC51" w:rsidR="00BA4E69">
        <w:rPr>
          <w:rFonts w:ascii="Arial" w:hAnsi="Arial" w:cs="Arial"/>
          <w:color w:val="auto"/>
        </w:rPr>
        <w:t xml:space="preserve">omplaints </w:t>
      </w:r>
      <w:r w:rsidRPr="37F4FC51" w:rsidR="00045F63">
        <w:rPr>
          <w:rFonts w:ascii="Arial" w:hAnsi="Arial" w:cs="Arial"/>
          <w:color w:val="auto"/>
        </w:rPr>
        <w:t>will be</w:t>
      </w:r>
      <w:r w:rsidRPr="37F4FC51" w:rsidR="00BA4E69">
        <w:rPr>
          <w:rFonts w:ascii="Arial" w:hAnsi="Arial" w:cs="Arial"/>
          <w:color w:val="auto"/>
        </w:rPr>
        <w:t xml:space="preserve"> investigated promptly</w:t>
      </w:r>
      <w:r w:rsidRPr="37F4FC51" w:rsidR="007F381F">
        <w:rPr>
          <w:rFonts w:ascii="Arial" w:hAnsi="Arial" w:cs="Arial"/>
          <w:color w:val="auto"/>
        </w:rPr>
        <w:t xml:space="preserve">, thoroughly, </w:t>
      </w:r>
      <w:r w:rsidRPr="37F4FC51" w:rsidR="002E1595">
        <w:rPr>
          <w:rFonts w:ascii="Arial" w:hAnsi="Arial" w:cs="Arial"/>
          <w:color w:val="auto"/>
        </w:rPr>
        <w:t>honestly,</w:t>
      </w:r>
      <w:r w:rsidRPr="37F4FC51" w:rsidR="007F381F">
        <w:rPr>
          <w:rFonts w:ascii="Arial" w:hAnsi="Arial" w:cs="Arial"/>
          <w:color w:val="auto"/>
        </w:rPr>
        <w:t xml:space="preserve"> and openly</w:t>
      </w:r>
      <w:r w:rsidRPr="37F4FC51" w:rsidR="00045F63">
        <w:rPr>
          <w:rFonts w:ascii="Arial" w:hAnsi="Arial" w:cs="Arial"/>
          <w:color w:val="auto"/>
        </w:rPr>
        <w:t>; and</w:t>
      </w:r>
    </w:p>
    <w:p w:rsidRPr="00B74F71" w:rsidR="007F381F" w:rsidP="00045F63" w:rsidRDefault="00045F63" w14:paraId="74AF4FDC" w14:textId="2536CA6A">
      <w:pPr>
        <w:pStyle w:val="Default"/>
        <w:numPr>
          <w:ilvl w:val="2"/>
          <w:numId w:val="12"/>
        </w:numPr>
        <w:spacing w:after="240"/>
        <w:jc w:val="both"/>
        <w:rPr>
          <w:rFonts w:ascii="Arial" w:hAnsi="Arial" w:cs="Arial"/>
        </w:rPr>
      </w:pPr>
      <w:r w:rsidRPr="37F4FC51">
        <w:rPr>
          <w:rFonts w:ascii="Arial" w:hAnsi="Arial" w:cs="Arial"/>
          <w:color w:val="auto"/>
        </w:rPr>
        <w:t>in dealing with complaints the Charity</w:t>
      </w:r>
      <w:r w:rsidRPr="37F4FC51" w:rsidR="007F381F">
        <w:rPr>
          <w:rFonts w:ascii="Arial" w:hAnsi="Arial" w:cs="Arial"/>
          <w:color w:val="auto"/>
        </w:rPr>
        <w:t xml:space="preserve"> will comply with confidentiality and data protection</w:t>
      </w:r>
      <w:r w:rsidRPr="37F4FC51" w:rsidR="00310E79">
        <w:rPr>
          <w:rFonts w:ascii="Arial" w:hAnsi="Arial" w:cs="Arial"/>
          <w:color w:val="auto"/>
        </w:rPr>
        <w:t xml:space="preserve"> policies</w:t>
      </w:r>
      <w:r w:rsidRPr="37F4FC51">
        <w:rPr>
          <w:rFonts w:ascii="Arial" w:hAnsi="Arial" w:cs="Arial"/>
          <w:color w:val="auto"/>
        </w:rPr>
        <w:t>.</w:t>
      </w:r>
    </w:p>
    <w:p w:rsidRPr="00B74F71" w:rsidR="00103BCC" w:rsidP="37F4FC51" w:rsidRDefault="00732E3D" w14:paraId="486C7CCD" w14:textId="42B4FE76">
      <w:pPr>
        <w:pStyle w:val="ListParagraph"/>
        <w:keepNext/>
        <w:numPr>
          <w:ilvl w:val="0"/>
          <w:numId w:val="12"/>
        </w:numPr>
        <w:autoSpaceDE w:val="0"/>
        <w:autoSpaceDN w:val="0"/>
        <w:adjustRightInd w:val="0"/>
        <w:spacing w:after="240" w:line="240" w:lineRule="auto"/>
        <w:jc w:val="both"/>
        <w:rPr>
          <w:rFonts w:ascii="Arial" w:hAnsi="Arial" w:cs="Arial"/>
          <w:b/>
          <w:bCs/>
          <w:color w:val="000000"/>
          <w:sz w:val="24"/>
          <w:szCs w:val="24"/>
        </w:rPr>
      </w:pPr>
      <w:r w:rsidRPr="37F4FC51">
        <w:rPr>
          <w:rFonts w:ascii="Arial" w:hAnsi="Arial" w:cs="Arial"/>
          <w:b/>
          <w:bCs/>
          <w:color w:val="000000" w:themeColor="text1"/>
          <w:sz w:val="24"/>
          <w:szCs w:val="24"/>
        </w:rPr>
        <w:t>Exclusions</w:t>
      </w:r>
    </w:p>
    <w:p w:rsidRPr="00B74F71" w:rsidR="00452C4C" w:rsidP="00045F63" w:rsidRDefault="00452C4C" w14:paraId="342E69DA" w14:textId="1C14E10A">
      <w:pPr>
        <w:pStyle w:val="Default"/>
        <w:numPr>
          <w:ilvl w:val="1"/>
          <w:numId w:val="12"/>
        </w:numPr>
        <w:spacing w:after="240"/>
        <w:jc w:val="both"/>
        <w:rPr>
          <w:rFonts w:ascii="Arial" w:hAnsi="Arial" w:cs="Arial"/>
        </w:rPr>
      </w:pPr>
      <w:r w:rsidRPr="37F4FC51">
        <w:rPr>
          <w:rFonts w:ascii="Arial" w:hAnsi="Arial" w:cs="Arial"/>
        </w:rPr>
        <w:t>The Chairty must accept a complaint unless there is a valid reason not to do</w:t>
      </w:r>
      <w:r w:rsidRPr="37F4FC51" w:rsidR="009403DD">
        <w:rPr>
          <w:rFonts w:ascii="Arial" w:hAnsi="Arial" w:cs="Arial"/>
        </w:rPr>
        <w:t xml:space="preserve"> and will ensure we </w:t>
      </w:r>
      <w:r w:rsidRPr="37F4FC51" w:rsidR="00CB1EE3">
        <w:rPr>
          <w:rFonts w:ascii="Arial" w:hAnsi="Arial" w:cs="Arial"/>
        </w:rPr>
        <w:t>consider the individual circumstances of each complaint.</w:t>
      </w:r>
    </w:p>
    <w:p w:rsidRPr="00B74F71" w:rsidR="003C6DCC" w:rsidP="00045F63" w:rsidRDefault="000620CD" w14:paraId="631E59BA" w14:textId="37EEF709">
      <w:pPr>
        <w:pStyle w:val="Default"/>
        <w:numPr>
          <w:ilvl w:val="1"/>
          <w:numId w:val="12"/>
        </w:numPr>
        <w:spacing w:after="240"/>
        <w:jc w:val="both"/>
        <w:rPr>
          <w:rFonts w:ascii="Arial" w:hAnsi="Arial" w:cs="Arial"/>
        </w:rPr>
      </w:pPr>
      <w:r w:rsidRPr="37F4FC51">
        <w:rPr>
          <w:rFonts w:ascii="Arial" w:hAnsi="Arial" w:cs="Arial"/>
        </w:rPr>
        <w:t>The following matters will not be considered as compla</w:t>
      </w:r>
      <w:r w:rsidRPr="37F4FC51" w:rsidR="00744FE5">
        <w:rPr>
          <w:rFonts w:ascii="Arial" w:hAnsi="Arial" w:cs="Arial"/>
        </w:rPr>
        <w:t>i</w:t>
      </w:r>
      <w:r w:rsidRPr="37F4FC51">
        <w:rPr>
          <w:rFonts w:ascii="Arial" w:hAnsi="Arial" w:cs="Arial"/>
        </w:rPr>
        <w:t>nts:</w:t>
      </w:r>
    </w:p>
    <w:p w:rsidRPr="00B74F71" w:rsidR="000620CD" w:rsidP="000620CD" w:rsidRDefault="000620CD" w14:paraId="447F2136" w14:textId="3DCA6303">
      <w:pPr>
        <w:pStyle w:val="Default"/>
        <w:numPr>
          <w:ilvl w:val="2"/>
          <w:numId w:val="12"/>
        </w:numPr>
        <w:spacing w:after="240"/>
        <w:jc w:val="both"/>
        <w:rPr>
          <w:rFonts w:ascii="Arial" w:hAnsi="Arial" w:cs="Arial"/>
        </w:rPr>
      </w:pPr>
      <w:r w:rsidRPr="37F4FC51">
        <w:rPr>
          <w:rFonts w:ascii="Arial" w:hAnsi="Arial" w:cs="Arial"/>
        </w:rPr>
        <w:t>The issue giving rise to the complaint occurred over</w:t>
      </w:r>
      <w:r w:rsidRPr="37F4FC51">
        <w:rPr>
          <w:rFonts w:ascii="Arial" w:hAnsi="Arial" w:cs="Arial"/>
          <w:color w:val="auto"/>
        </w:rPr>
        <w:t xml:space="preserve"> </w:t>
      </w:r>
      <w:r w:rsidRPr="37F4FC51" w:rsidR="00BA579B">
        <w:rPr>
          <w:rFonts w:ascii="Arial" w:hAnsi="Arial" w:cs="Arial"/>
          <w:color w:val="auto"/>
        </w:rPr>
        <w:t>twelve months ago.</w:t>
      </w:r>
      <w:r w:rsidRPr="37F4FC51" w:rsidR="00A6457D">
        <w:rPr>
          <w:rFonts w:ascii="Arial" w:hAnsi="Arial" w:cs="Arial"/>
          <w:color w:val="auto"/>
        </w:rPr>
        <w:t xml:space="preserve"> </w:t>
      </w:r>
      <w:r w:rsidRPr="37F4FC51" w:rsidR="004631A7">
        <w:rPr>
          <w:rFonts w:ascii="Arial" w:hAnsi="Arial" w:cs="Arial"/>
          <w:color w:val="auto"/>
        </w:rPr>
        <w:t xml:space="preserve">  </w:t>
      </w:r>
    </w:p>
    <w:p w:rsidRPr="00B74F71" w:rsidR="00BA579B" w:rsidP="000620CD" w:rsidRDefault="00BA579B" w14:paraId="5D482586" w14:textId="6AF04C35">
      <w:pPr>
        <w:pStyle w:val="Default"/>
        <w:numPr>
          <w:ilvl w:val="2"/>
          <w:numId w:val="12"/>
        </w:numPr>
        <w:spacing w:after="240"/>
        <w:jc w:val="both"/>
        <w:rPr>
          <w:rFonts w:ascii="Arial" w:hAnsi="Arial" w:cs="Arial"/>
        </w:rPr>
      </w:pPr>
      <w:r w:rsidRPr="37F4FC51">
        <w:rPr>
          <w:rFonts w:ascii="Arial" w:hAnsi="Arial" w:cs="Arial"/>
        </w:rPr>
        <w:t xml:space="preserve">Legal proceedings have begun as defined </w:t>
      </w:r>
      <w:r w:rsidRPr="37F4FC51" w:rsidR="00BC1E7C">
        <w:rPr>
          <w:rFonts w:ascii="Arial" w:hAnsi="Arial" w:cs="Arial"/>
        </w:rPr>
        <w:t>as details of the claim</w:t>
      </w:r>
      <w:r w:rsidRPr="37F4FC51" w:rsidR="001B5A14">
        <w:rPr>
          <w:rFonts w:ascii="Arial" w:hAnsi="Arial" w:cs="Arial"/>
        </w:rPr>
        <w:t>,</w:t>
      </w:r>
      <w:r w:rsidRPr="37F4FC51" w:rsidR="00BC1E7C">
        <w:rPr>
          <w:rFonts w:ascii="Arial" w:hAnsi="Arial" w:cs="Arial"/>
        </w:rPr>
        <w:t xml:space="preserve"> such as the Claim Form and Particulars of Claim, having been filed at Court.</w:t>
      </w:r>
    </w:p>
    <w:p w:rsidRPr="00B74F71" w:rsidR="00BC1E7C" w:rsidP="000620CD" w:rsidRDefault="00BC1E7C" w14:paraId="32E42B1E" w14:textId="4C01348F">
      <w:pPr>
        <w:pStyle w:val="Default"/>
        <w:numPr>
          <w:ilvl w:val="2"/>
          <w:numId w:val="12"/>
        </w:numPr>
        <w:spacing w:after="240"/>
        <w:jc w:val="both"/>
        <w:rPr>
          <w:rFonts w:ascii="Arial" w:hAnsi="Arial" w:cs="Arial"/>
        </w:rPr>
      </w:pPr>
      <w:r w:rsidRPr="37F4FC51">
        <w:rPr>
          <w:rFonts w:ascii="Arial" w:hAnsi="Arial" w:cs="Arial"/>
        </w:rPr>
        <w:t xml:space="preserve">Matters that have previously been </w:t>
      </w:r>
      <w:r w:rsidRPr="37F4FC51" w:rsidR="0096110A">
        <w:rPr>
          <w:rFonts w:ascii="Arial" w:hAnsi="Arial" w:cs="Arial"/>
        </w:rPr>
        <w:t>considered under the complaints policy.</w:t>
      </w:r>
    </w:p>
    <w:p w:rsidRPr="00B74F71" w:rsidR="003162F9" w:rsidP="00045F63" w:rsidRDefault="003162F9" w14:paraId="3854E04B" w14:textId="4AD694A9">
      <w:pPr>
        <w:pStyle w:val="Default"/>
        <w:numPr>
          <w:ilvl w:val="1"/>
          <w:numId w:val="12"/>
        </w:numPr>
        <w:spacing w:after="240"/>
        <w:jc w:val="both"/>
        <w:rPr>
          <w:rFonts w:ascii="Arial" w:hAnsi="Arial" w:cs="Arial"/>
          <w:color w:val="auto"/>
        </w:rPr>
      </w:pPr>
      <w:r w:rsidRPr="37F4FC51">
        <w:rPr>
          <w:rFonts w:ascii="Arial" w:hAnsi="Arial" w:cs="Arial"/>
          <w:color w:val="auto"/>
        </w:rPr>
        <w:t xml:space="preserve">Unless excluded on other grounds, the Charity </w:t>
      </w:r>
      <w:r w:rsidRPr="37F4FC51" w:rsidR="003063DE">
        <w:rPr>
          <w:rFonts w:ascii="Arial" w:hAnsi="Arial" w:cs="Arial"/>
          <w:color w:val="auto"/>
        </w:rPr>
        <w:t>must accept compla</w:t>
      </w:r>
      <w:r w:rsidRPr="37F4FC51" w:rsidR="007F7260">
        <w:rPr>
          <w:rFonts w:ascii="Arial" w:hAnsi="Arial" w:cs="Arial"/>
          <w:color w:val="auto"/>
        </w:rPr>
        <w:t>i</w:t>
      </w:r>
      <w:r w:rsidRPr="37F4FC51" w:rsidR="003063DE">
        <w:rPr>
          <w:rFonts w:ascii="Arial" w:hAnsi="Arial" w:cs="Arial"/>
          <w:color w:val="auto"/>
        </w:rPr>
        <w:t>nts referred to them within 12 months of issue occurring or the resident becoming aware of the issue</w:t>
      </w:r>
      <w:r w:rsidRPr="37F4FC51" w:rsidR="00D7063E">
        <w:rPr>
          <w:rFonts w:ascii="Arial" w:hAnsi="Arial" w:cs="Arial"/>
          <w:color w:val="auto"/>
        </w:rPr>
        <w:t xml:space="preserve">.  Where there are good reasons to do so, the Charity must also consider whether to apply discretion </w:t>
      </w:r>
      <w:r w:rsidRPr="37F4FC51" w:rsidR="00E00E9C">
        <w:rPr>
          <w:rFonts w:ascii="Arial" w:hAnsi="Arial" w:cs="Arial"/>
          <w:color w:val="auto"/>
        </w:rPr>
        <w:t>to accept complaints made outside the time limit.</w:t>
      </w:r>
    </w:p>
    <w:p w:rsidR="00E659F7" w:rsidP="00045F63" w:rsidRDefault="00E659F7" w14:paraId="44C77C2C" w14:textId="70492C45">
      <w:pPr>
        <w:pStyle w:val="Default"/>
        <w:numPr>
          <w:ilvl w:val="1"/>
          <w:numId w:val="12"/>
        </w:numPr>
        <w:spacing w:after="240"/>
        <w:jc w:val="both"/>
        <w:rPr>
          <w:rFonts w:ascii="Arial" w:hAnsi="Arial" w:cs="Arial"/>
        </w:rPr>
      </w:pPr>
      <w:r w:rsidRPr="47ED7428" w:rsidR="00E659F7">
        <w:rPr>
          <w:rFonts w:ascii="Arial" w:hAnsi="Arial" w:cs="Arial"/>
        </w:rPr>
        <w:t xml:space="preserve">If a complaint is not accepted a detailed explanation will be provided to the </w:t>
      </w:r>
      <w:r w:rsidRPr="47ED7428" w:rsidR="00BD0BC0">
        <w:rPr>
          <w:rFonts w:ascii="Arial" w:hAnsi="Arial" w:cs="Arial"/>
        </w:rPr>
        <w:t xml:space="preserve">resident </w:t>
      </w:r>
      <w:r w:rsidRPr="47ED7428" w:rsidR="00E659F7">
        <w:rPr>
          <w:rFonts w:ascii="Arial" w:hAnsi="Arial" w:cs="Arial"/>
        </w:rPr>
        <w:t>setting out the reasons why the matter is not suitable for the complaints process and the</w:t>
      </w:r>
      <w:r w:rsidRPr="47ED7428" w:rsidR="00732E3D">
        <w:rPr>
          <w:rFonts w:ascii="Arial" w:hAnsi="Arial" w:cs="Arial"/>
        </w:rPr>
        <w:t>ir</w:t>
      </w:r>
      <w:r w:rsidRPr="47ED7428" w:rsidR="00E659F7">
        <w:rPr>
          <w:rFonts w:ascii="Arial" w:hAnsi="Arial" w:cs="Arial"/>
        </w:rPr>
        <w:t xml:space="preserve"> right to take that decision to the Ombudsman</w:t>
      </w:r>
      <w:r w:rsidRPr="47ED7428" w:rsidR="00732E3D">
        <w:rPr>
          <w:rFonts w:ascii="Arial" w:hAnsi="Arial" w:cs="Arial"/>
        </w:rPr>
        <w:t xml:space="preserve"> (see </w:t>
      </w:r>
      <w:r w:rsidRPr="47ED7428" w:rsidR="00045F63">
        <w:rPr>
          <w:rFonts w:ascii="Arial" w:hAnsi="Arial" w:cs="Arial"/>
        </w:rPr>
        <w:t xml:space="preserve">details </w:t>
      </w:r>
      <w:r w:rsidRPr="47ED7428" w:rsidR="00732E3D">
        <w:rPr>
          <w:rFonts w:ascii="Arial" w:hAnsi="Arial" w:cs="Arial"/>
        </w:rPr>
        <w:t>below)</w:t>
      </w:r>
      <w:r w:rsidRPr="47ED7428" w:rsidR="00E659F7">
        <w:rPr>
          <w:rFonts w:ascii="Arial" w:hAnsi="Arial" w:cs="Arial"/>
        </w:rPr>
        <w:t xml:space="preserve">. </w:t>
      </w:r>
      <w:r w:rsidRPr="47ED7428" w:rsidR="00732E3D">
        <w:rPr>
          <w:rFonts w:ascii="Arial" w:hAnsi="Arial" w:cs="Arial"/>
        </w:rPr>
        <w:t xml:space="preserve">  The Ombudsman may direct the Charity to take on the complaint, in which case this policy will apply.</w:t>
      </w:r>
    </w:p>
    <w:p w:rsidRPr="00BA2970" w:rsidR="00536043" w:rsidP="47ED7428" w:rsidRDefault="00A6613E" w14:paraId="077E3512" w14:textId="12B7CB34">
      <w:pPr>
        <w:pStyle w:val="Default"/>
        <w:numPr>
          <w:ilvl w:val="0"/>
          <w:numId w:val="12"/>
        </w:numPr>
        <w:spacing w:after="0" w:afterAutospacing="off"/>
        <w:jc w:val="both"/>
        <w:rPr>
          <w:rFonts w:ascii="Arial" w:hAnsi="Arial" w:cs="Arial"/>
          <w:b w:val="1"/>
          <w:bCs w:val="1"/>
          <w:color w:val="000000" w:themeColor="text1"/>
        </w:rPr>
      </w:pPr>
      <w:r w:rsidRPr="47ED7428" w:rsidR="00A6613E">
        <w:rPr>
          <w:rFonts w:ascii="Arial" w:hAnsi="Arial" w:cs="Arial"/>
          <w:b w:val="1"/>
          <w:bCs w:val="1"/>
          <w:color w:val="000000" w:themeColor="text1" w:themeTint="FF" w:themeShade="FF"/>
        </w:rPr>
        <w:t>Unreasonable behaviour</w:t>
      </w:r>
    </w:p>
    <w:p w:rsidRPr="00BA2970" w:rsidR="003D138C" w:rsidP="00BA2970" w:rsidRDefault="003D138C" w14:paraId="56F12860" w14:textId="77777777">
      <w:pPr>
        <w:ind w:left="720"/>
        <w:rPr>
          <w:rFonts w:ascii="Arial" w:hAnsi="Arial" w:cs="Arial"/>
          <w:b/>
          <w:bCs/>
          <w:color w:val="000000" w:themeColor="text1"/>
          <w:sz w:val="24"/>
          <w:szCs w:val="24"/>
        </w:rPr>
      </w:pPr>
      <w:r w:rsidRPr="37F4FC51">
        <w:rPr>
          <w:rFonts w:ascii="Arial" w:hAnsi="Arial" w:cs="Arial"/>
          <w:color w:val="000000" w:themeColor="text1"/>
          <w:sz w:val="24"/>
          <w:szCs w:val="24"/>
        </w:rPr>
        <w:t>We understand that complainants can get upset and frustrated when things have gone wrong.</w:t>
      </w:r>
    </w:p>
    <w:p w:rsidRPr="00BA2970" w:rsidR="003D138C" w:rsidP="00BA2970" w:rsidRDefault="0047061D" w14:paraId="7CA6CB3B" w14:textId="4B650558">
      <w:pPr>
        <w:autoSpaceDE w:val="0"/>
        <w:autoSpaceDN w:val="0"/>
        <w:adjustRightInd w:val="0"/>
        <w:spacing w:after="240" w:line="240" w:lineRule="auto"/>
        <w:ind w:left="720"/>
        <w:rPr>
          <w:rFonts w:ascii="Arial" w:hAnsi="Arial" w:eastAsia="Calibri" w:cs="Arial"/>
          <w:color w:val="000000" w:themeColor="text1"/>
          <w:sz w:val="24"/>
          <w:szCs w:val="24"/>
        </w:rPr>
      </w:pPr>
      <w:r w:rsidRPr="37F4FC51">
        <w:rPr>
          <w:rFonts w:ascii="Arial" w:hAnsi="Arial" w:eastAsia="Calibri" w:cs="Arial"/>
          <w:color w:val="000000" w:themeColor="text1"/>
          <w:sz w:val="24"/>
          <w:szCs w:val="24"/>
        </w:rPr>
        <w:t xml:space="preserve">3.1 </w:t>
      </w:r>
      <w:r w:rsidRPr="37F4FC51" w:rsidR="003D138C">
        <w:rPr>
          <w:rFonts w:ascii="Arial" w:hAnsi="Arial" w:eastAsia="Calibri" w:cs="Arial"/>
          <w:color w:val="000000" w:themeColor="text1"/>
          <w:sz w:val="24"/>
          <w:szCs w:val="24"/>
        </w:rPr>
        <w:t xml:space="preserve">If the Charity feels a complaint is pursued unreasonably, including any actions or behaviours of the </w:t>
      </w:r>
      <w:r w:rsidRPr="37F4FC51" w:rsidR="001B37C2">
        <w:rPr>
          <w:rFonts w:ascii="Arial" w:hAnsi="Arial" w:eastAsia="Calibri" w:cs="Arial"/>
          <w:color w:val="000000" w:themeColor="text1"/>
          <w:sz w:val="24"/>
          <w:szCs w:val="24"/>
        </w:rPr>
        <w:t>resident</w:t>
      </w:r>
      <w:r w:rsidRPr="37F4FC51" w:rsidR="00A07EB3">
        <w:rPr>
          <w:rFonts w:ascii="Arial" w:hAnsi="Arial" w:eastAsia="Calibri" w:cs="Arial"/>
          <w:color w:val="000000" w:themeColor="text1"/>
          <w:sz w:val="24"/>
          <w:szCs w:val="24"/>
        </w:rPr>
        <w:t>/</w:t>
      </w:r>
      <w:r w:rsidRPr="37F4FC51" w:rsidR="00572B71">
        <w:rPr>
          <w:rFonts w:ascii="Arial" w:hAnsi="Arial" w:eastAsia="Calibri" w:cs="Arial"/>
          <w:color w:val="000000" w:themeColor="text1"/>
          <w:sz w:val="24"/>
          <w:szCs w:val="24"/>
        </w:rPr>
        <w:t>representative</w:t>
      </w:r>
      <w:r w:rsidRPr="37F4FC51" w:rsidR="003D138C">
        <w:rPr>
          <w:rFonts w:ascii="Arial" w:hAnsi="Arial" w:eastAsia="Calibri" w:cs="Arial"/>
          <w:color w:val="000000" w:themeColor="text1"/>
          <w:sz w:val="24"/>
          <w:szCs w:val="24"/>
        </w:rPr>
        <w:t xml:space="preserve">, these complaints will be reviewed in line with the charity’s unreasonable behaviour policy. </w:t>
      </w:r>
    </w:p>
    <w:p w:rsidRPr="00BA2970" w:rsidR="003D138C" w:rsidP="00BA2970" w:rsidRDefault="0047061D" w14:paraId="25CF86E7" w14:textId="4590503F">
      <w:pPr>
        <w:autoSpaceDE w:val="0"/>
        <w:autoSpaceDN w:val="0"/>
        <w:adjustRightInd w:val="0"/>
        <w:spacing w:after="240" w:line="240" w:lineRule="auto"/>
        <w:ind w:left="720"/>
        <w:rPr>
          <w:rFonts w:ascii="Arial" w:hAnsi="Arial" w:eastAsia="Calibri" w:cs="Arial"/>
          <w:color w:val="000000" w:themeColor="text1"/>
          <w:sz w:val="24"/>
          <w:szCs w:val="24"/>
        </w:rPr>
      </w:pPr>
      <w:r w:rsidRPr="37F4FC51">
        <w:rPr>
          <w:rFonts w:ascii="Arial" w:hAnsi="Arial" w:eastAsia="Calibri" w:cs="Arial"/>
          <w:color w:val="000000" w:themeColor="text1"/>
          <w:sz w:val="24"/>
          <w:szCs w:val="24"/>
        </w:rPr>
        <w:t xml:space="preserve">3.2 </w:t>
      </w:r>
      <w:r w:rsidRPr="37F4FC51" w:rsidR="003D138C">
        <w:rPr>
          <w:rFonts w:ascii="Arial" w:hAnsi="Arial" w:eastAsia="Calibri" w:cs="Arial"/>
          <w:color w:val="000000" w:themeColor="text1"/>
          <w:sz w:val="24"/>
          <w:szCs w:val="24"/>
        </w:rPr>
        <w:t>All complaints will be reviewed on an individual basis</w:t>
      </w:r>
    </w:p>
    <w:p w:rsidRPr="00BA2970" w:rsidR="003D138C" w:rsidP="00BA2970" w:rsidRDefault="0047061D" w14:paraId="2577181F" w14:textId="13A4F0A2">
      <w:pPr>
        <w:autoSpaceDE w:val="0"/>
        <w:autoSpaceDN w:val="0"/>
        <w:adjustRightInd w:val="0"/>
        <w:spacing w:after="240" w:line="240" w:lineRule="auto"/>
        <w:ind w:left="720"/>
        <w:rPr>
          <w:rFonts w:ascii="Arial" w:hAnsi="Arial" w:eastAsia="Calibri" w:cs="Arial"/>
          <w:color w:val="000000" w:themeColor="text1"/>
          <w:sz w:val="24"/>
          <w:szCs w:val="24"/>
        </w:rPr>
      </w:pPr>
      <w:r w:rsidRPr="37F4FC51">
        <w:rPr>
          <w:rFonts w:ascii="Arial" w:hAnsi="Arial" w:eastAsia="Calibri" w:cs="Arial"/>
          <w:color w:val="000000" w:themeColor="text1"/>
          <w:sz w:val="24"/>
          <w:szCs w:val="24"/>
        </w:rPr>
        <w:t xml:space="preserve">3.3 </w:t>
      </w:r>
      <w:r w:rsidRPr="37F4FC51" w:rsidR="003D138C">
        <w:rPr>
          <w:rFonts w:ascii="Arial" w:hAnsi="Arial" w:eastAsia="Calibri" w:cs="Arial"/>
          <w:color w:val="000000" w:themeColor="text1"/>
          <w:sz w:val="24"/>
          <w:szCs w:val="24"/>
        </w:rPr>
        <w:t xml:space="preserve">If any restrictions are put in place, these will proportionate and demonstrate </w:t>
      </w:r>
      <w:r w:rsidRPr="37F4FC51" w:rsidR="00C81D16">
        <w:rPr>
          <w:rFonts w:ascii="Arial" w:hAnsi="Arial" w:eastAsia="Calibri" w:cs="Arial"/>
          <w:color w:val="000000" w:themeColor="text1"/>
          <w:sz w:val="24"/>
          <w:szCs w:val="24"/>
        </w:rPr>
        <w:t>regard for</w:t>
      </w:r>
      <w:r w:rsidRPr="37F4FC51" w:rsidR="003D138C">
        <w:rPr>
          <w:rFonts w:ascii="Arial" w:hAnsi="Arial" w:eastAsia="Calibri" w:cs="Arial"/>
          <w:color w:val="000000" w:themeColor="text1"/>
          <w:sz w:val="24"/>
          <w:szCs w:val="24"/>
        </w:rPr>
        <w:t xml:space="preserve"> the provisions of the Equality Act 2010. </w:t>
      </w:r>
    </w:p>
    <w:p w:rsidRPr="00BA2970" w:rsidR="003D138C" w:rsidP="00BA2970" w:rsidRDefault="0047061D" w14:paraId="64E52CAF" w14:textId="5045FE9D">
      <w:pPr>
        <w:autoSpaceDE w:val="0"/>
        <w:autoSpaceDN w:val="0"/>
        <w:adjustRightInd w:val="0"/>
        <w:spacing w:after="240" w:line="240" w:lineRule="auto"/>
        <w:ind w:left="720"/>
        <w:rPr>
          <w:rFonts w:ascii="Arial" w:hAnsi="Arial" w:eastAsia="Calibri" w:cs="Arial"/>
          <w:color w:val="000000" w:themeColor="text1"/>
          <w:sz w:val="24"/>
          <w:szCs w:val="24"/>
        </w:rPr>
      </w:pPr>
      <w:r w:rsidRPr="37F4FC51">
        <w:rPr>
          <w:rFonts w:ascii="Arial" w:hAnsi="Arial" w:eastAsia="Calibri" w:cs="Arial"/>
          <w:color w:val="000000" w:themeColor="text1"/>
          <w:sz w:val="24"/>
          <w:szCs w:val="24"/>
        </w:rPr>
        <w:t xml:space="preserve">3.4 </w:t>
      </w:r>
      <w:r w:rsidRPr="37F4FC51" w:rsidR="003D138C">
        <w:rPr>
          <w:rFonts w:ascii="Arial" w:hAnsi="Arial" w:eastAsia="Calibri" w:cs="Arial"/>
          <w:color w:val="000000" w:themeColor="text1"/>
          <w:sz w:val="24"/>
          <w:szCs w:val="24"/>
        </w:rPr>
        <w:t>The charity will ensure any restrictions will be recorded, monitored and reviewed regularly and the complainant updated following the review.</w:t>
      </w:r>
    </w:p>
    <w:p w:rsidRPr="00BA2970" w:rsidR="00A6613E" w:rsidP="00BA2970" w:rsidRDefault="0047061D" w14:paraId="6772764E" w14:textId="16CD5BEF">
      <w:pPr>
        <w:autoSpaceDE w:val="0"/>
        <w:autoSpaceDN w:val="0"/>
        <w:adjustRightInd w:val="0"/>
        <w:spacing w:after="240" w:line="240" w:lineRule="auto"/>
        <w:ind w:left="720"/>
        <w:rPr>
          <w:rFonts w:ascii="Arial" w:hAnsi="Arial" w:eastAsia="Calibri" w:cs="Arial"/>
          <w:color w:val="000000" w:themeColor="text1"/>
        </w:rPr>
      </w:pPr>
      <w:r w:rsidRPr="47ED7428" w:rsidR="0047061D">
        <w:rPr>
          <w:rFonts w:ascii="Arial" w:hAnsi="Arial" w:eastAsia="Calibri" w:cs="Arial"/>
          <w:color w:val="000000" w:themeColor="text1" w:themeTint="FF" w:themeShade="FF"/>
          <w:sz w:val="24"/>
          <w:szCs w:val="24"/>
        </w:rPr>
        <w:t xml:space="preserve">3.5 </w:t>
      </w:r>
      <w:r w:rsidRPr="47ED7428" w:rsidR="003D138C">
        <w:rPr>
          <w:rFonts w:ascii="Arial" w:hAnsi="Arial" w:eastAsia="Calibri" w:cs="Arial"/>
          <w:color w:val="000000" w:themeColor="text1" w:themeTint="FF" w:themeShade="FF"/>
          <w:sz w:val="24"/>
          <w:szCs w:val="24"/>
        </w:rPr>
        <w:t>Any restrictions in place will not prevent the Charity from ensuring the complaint can be taken be through the full complaints process.</w:t>
      </w:r>
    </w:p>
    <w:p w:rsidRPr="00B74F71" w:rsidR="00732E3D" w:rsidP="47ED7428" w:rsidRDefault="00F653BD" w14:paraId="21AF7425" w14:textId="3C54423F">
      <w:pPr>
        <w:pStyle w:val="Default"/>
        <w:numPr>
          <w:ilvl w:val="0"/>
          <w:numId w:val="12"/>
        </w:numPr>
        <w:spacing w:after="0" w:afterAutospacing="off"/>
        <w:jc w:val="both"/>
        <w:rPr>
          <w:rFonts w:ascii="Arial" w:hAnsi="Arial" w:cs="Arial"/>
          <w:b w:val="1"/>
          <w:bCs w:val="1"/>
        </w:rPr>
      </w:pPr>
      <w:r w:rsidRPr="47ED7428" w:rsidR="00F653BD">
        <w:rPr>
          <w:rFonts w:ascii="Arial" w:hAnsi="Arial" w:cs="Arial"/>
          <w:b w:val="1"/>
          <w:bCs w:val="1"/>
        </w:rPr>
        <w:t>Accessibility</w:t>
      </w:r>
      <w:r w:rsidRPr="47ED7428" w:rsidR="006806F4">
        <w:rPr>
          <w:rFonts w:ascii="Arial" w:hAnsi="Arial" w:cs="Arial"/>
          <w:b w:val="1"/>
          <w:bCs w:val="1"/>
        </w:rPr>
        <w:t xml:space="preserve"> and awareness</w:t>
      </w:r>
    </w:p>
    <w:p w:rsidRPr="00B74F71" w:rsidR="00045F63" w:rsidP="47ED7428" w:rsidRDefault="00045F63" w14:paraId="2A30A19E" w14:textId="47D7FEFD">
      <w:pPr>
        <w:pStyle w:val="Default"/>
        <w:numPr>
          <w:ilvl w:val="1"/>
          <w:numId w:val="12"/>
        </w:numPr>
        <w:spacing w:after="0" w:afterAutospacing="off"/>
        <w:jc w:val="both"/>
        <w:rPr>
          <w:rFonts w:ascii="Arial" w:hAnsi="Arial" w:cs="Arial"/>
        </w:rPr>
      </w:pPr>
      <w:bookmarkStart w:name="_Hlk180678860" w:id="1"/>
      <w:r w:rsidRPr="47ED7428" w:rsidR="00045F63">
        <w:rPr>
          <w:rFonts w:ascii="Arial" w:hAnsi="Arial" w:cs="Arial"/>
        </w:rPr>
        <w:t>Complaints will be dealt with in a manner that is consistent with the Charity’s Equality &amp; Diversity Policy</w:t>
      </w:r>
      <w:r w:rsidRPr="47ED7428" w:rsidR="00D24C60">
        <w:rPr>
          <w:rFonts w:ascii="Arial" w:hAnsi="Arial" w:cs="Arial"/>
        </w:rPr>
        <w:t xml:space="preserve"> and the Charity’s duties under the Equal</w:t>
      </w:r>
      <w:r w:rsidRPr="47ED7428" w:rsidR="48556E9F">
        <w:rPr>
          <w:rFonts w:ascii="Arial" w:hAnsi="Arial" w:cs="Arial"/>
        </w:rPr>
        <w:t>ity</w:t>
      </w:r>
      <w:r w:rsidRPr="47ED7428" w:rsidR="00D24C60">
        <w:rPr>
          <w:rFonts w:ascii="Arial" w:hAnsi="Arial" w:cs="Arial"/>
        </w:rPr>
        <w:t xml:space="preserve"> Act 2010.</w:t>
      </w:r>
      <w:r w:rsidRPr="47ED7428" w:rsidR="007E04F8">
        <w:rPr>
          <w:rFonts w:ascii="Arial" w:hAnsi="Arial" w:cs="Arial"/>
        </w:rPr>
        <w:t xml:space="preserve"> </w:t>
      </w:r>
    </w:p>
    <w:p w:rsidRPr="00B74F71" w:rsidR="00045F63" w:rsidP="47ED7428" w:rsidRDefault="00045F63" w14:paraId="721E94A9" w14:textId="4CEA32CA">
      <w:pPr>
        <w:pStyle w:val="Default"/>
        <w:numPr>
          <w:ilvl w:val="1"/>
          <w:numId w:val="12"/>
        </w:numPr>
        <w:spacing w:after="0" w:afterAutospacing="off"/>
        <w:jc w:val="both"/>
        <w:rPr>
          <w:rFonts w:ascii="Arial" w:hAnsi="Arial" w:cs="Arial"/>
        </w:rPr>
      </w:pPr>
      <w:bookmarkStart w:name="_Hlk180678675" w:id="2"/>
      <w:bookmarkEnd w:id="1"/>
      <w:r w:rsidRPr="47ED7428" w:rsidR="00045F63">
        <w:rPr>
          <w:rFonts w:ascii="Arial" w:hAnsi="Arial" w:cs="Arial"/>
        </w:rPr>
        <w:t xml:space="preserve">If any individual making a complaint </w:t>
      </w:r>
      <w:r w:rsidRPr="47ED7428" w:rsidR="00E348D4">
        <w:rPr>
          <w:rFonts w:ascii="Arial" w:hAnsi="Arial" w:cs="Arial"/>
        </w:rPr>
        <w:t>wishes the Charity to make reasonable adjustments to accommodate an in</w:t>
      </w:r>
      <w:r w:rsidRPr="47ED7428" w:rsidR="00E348D4">
        <w:rPr>
          <w:rFonts w:ascii="Arial" w:hAnsi="Arial" w:cs="Arial"/>
        </w:rPr>
        <w:t xml:space="preserve">dividual’s particular </w:t>
      </w:r>
      <w:r w:rsidRPr="47ED7428" w:rsidR="00CB3070">
        <w:rPr>
          <w:rFonts w:ascii="Arial" w:hAnsi="Arial" w:cs="Arial"/>
        </w:rPr>
        <w:t>needs,</w:t>
      </w:r>
      <w:r w:rsidRPr="47ED7428" w:rsidR="00E348D4">
        <w:rPr>
          <w:rFonts w:ascii="Arial" w:hAnsi="Arial" w:cs="Arial"/>
        </w:rPr>
        <w:t xml:space="preserve"> they, or their representative, should contact the </w:t>
      </w:r>
      <w:r w:rsidRPr="47ED7428" w:rsidR="00CB2C7E">
        <w:rPr>
          <w:rFonts w:ascii="Arial" w:hAnsi="Arial" w:cs="Arial"/>
          <w:i w:val="1"/>
          <w:iCs w:val="1"/>
        </w:rPr>
        <w:t>nominated lead for Equality &amp; Diversity matters</w:t>
      </w:r>
      <w:r w:rsidRPr="47ED7428" w:rsidR="009A115B">
        <w:rPr>
          <w:rFonts w:ascii="Arial" w:hAnsi="Arial" w:cs="Arial"/>
          <w:i w:val="1"/>
          <w:iCs w:val="1"/>
        </w:rPr>
        <w:t xml:space="preserve"> (</w:t>
      </w:r>
      <w:r w:rsidRPr="47ED7428" w:rsidR="01CC7C25">
        <w:rPr>
          <w:rFonts w:ascii="Arial" w:hAnsi="Arial" w:cs="Arial"/>
          <w:i w:val="1"/>
          <w:iCs w:val="1"/>
        </w:rPr>
        <w:t xml:space="preserve">Tom McNeice </w:t>
      </w:r>
      <w:r w:rsidRPr="47ED7428" w:rsidR="00C7493E">
        <w:rPr>
          <w:rFonts w:ascii="Arial" w:hAnsi="Arial" w:cs="Arial"/>
          <w:i w:val="1"/>
          <w:iCs w:val="1"/>
        </w:rPr>
        <w:t xml:space="preserve"> </w:t>
      </w:r>
      <w:r w:rsidRPr="47ED7428" w:rsidR="00C7493E">
        <w:rPr>
          <w:rFonts w:ascii="Arial" w:hAnsi="Arial" w:cs="Arial"/>
        </w:rPr>
        <w:t>whose de</w:t>
      </w:r>
      <w:r w:rsidRPr="47ED7428" w:rsidR="00C7493E">
        <w:rPr>
          <w:rFonts w:ascii="Arial" w:hAnsi="Arial" w:cs="Arial"/>
        </w:rPr>
        <w:t xml:space="preserve">tails are in the Residents’ Handbook, </w:t>
      </w:r>
      <w:r w:rsidRPr="47ED7428" w:rsidR="00E348D4">
        <w:rPr>
          <w:rFonts w:ascii="Arial" w:hAnsi="Arial" w:cs="Arial"/>
        </w:rPr>
        <w:t xml:space="preserve">by phone or by email or in person to discuss what adjustments may be possible. </w:t>
      </w:r>
    </w:p>
    <w:bookmarkEnd w:id="2"/>
    <w:p w:rsidRPr="00B74F71" w:rsidR="00AF04C1" w:rsidP="47ED7428" w:rsidRDefault="00F44BF5" w14:paraId="2663F703" w14:textId="3F7F5430">
      <w:pPr>
        <w:pStyle w:val="Default"/>
        <w:numPr>
          <w:ilvl w:val="1"/>
          <w:numId w:val="12"/>
        </w:numPr>
        <w:spacing w:after="0" w:afterAutospacing="off"/>
        <w:jc w:val="both"/>
        <w:rPr>
          <w:rFonts w:ascii="Arial" w:hAnsi="Arial" w:cs="Arial"/>
          <w:color w:val="auto"/>
        </w:rPr>
      </w:pPr>
      <w:r w:rsidRPr="47ED7428" w:rsidR="00F44BF5">
        <w:rPr>
          <w:rFonts w:ascii="Arial" w:hAnsi="Arial" w:cs="Arial"/>
          <w:color w:val="auto"/>
        </w:rPr>
        <w:t xml:space="preserve">The Charity acknowledges that </w:t>
      </w:r>
      <w:r w:rsidRPr="47ED7428" w:rsidR="00AF04C1">
        <w:rPr>
          <w:rFonts w:ascii="Arial" w:hAnsi="Arial" w:cs="Arial"/>
          <w:color w:val="auto"/>
        </w:rPr>
        <w:t>a high</w:t>
      </w:r>
      <w:r w:rsidRPr="47ED7428" w:rsidR="00EF371F">
        <w:rPr>
          <w:rFonts w:ascii="Arial" w:hAnsi="Arial" w:cs="Arial"/>
          <w:color w:val="auto"/>
        </w:rPr>
        <w:t xml:space="preserve"> volume of complaints </w:t>
      </w:r>
      <w:r w:rsidRPr="47ED7428" w:rsidR="00655805">
        <w:rPr>
          <w:rFonts w:ascii="Arial" w:hAnsi="Arial" w:cs="Arial"/>
          <w:color w:val="auto"/>
        </w:rPr>
        <w:t xml:space="preserve">must not be seen as negative, as this can be indicative of a well-publicised </w:t>
      </w:r>
      <w:r w:rsidRPr="47ED7428" w:rsidR="00AF04C1">
        <w:rPr>
          <w:rFonts w:ascii="Arial" w:hAnsi="Arial" w:cs="Arial"/>
          <w:color w:val="auto"/>
        </w:rPr>
        <w:t>and accessible complaints procedure. Low complaint volu</w:t>
      </w:r>
      <w:r w:rsidRPr="47ED7428" w:rsidR="00AC6778">
        <w:rPr>
          <w:rFonts w:ascii="Arial" w:hAnsi="Arial" w:cs="Arial"/>
          <w:color w:val="auto"/>
        </w:rPr>
        <w:t>m</w:t>
      </w:r>
      <w:r w:rsidRPr="47ED7428" w:rsidR="00AF04C1">
        <w:rPr>
          <w:rFonts w:ascii="Arial" w:hAnsi="Arial" w:cs="Arial"/>
          <w:color w:val="auto"/>
        </w:rPr>
        <w:t>es are potentially a sign that residents are unable to complain.</w:t>
      </w:r>
    </w:p>
    <w:p w:rsidRPr="00BA2970" w:rsidR="006806F4" w:rsidP="47ED7428" w:rsidRDefault="00AC1365" w14:paraId="4EB6D900" w14:textId="56B5AA70">
      <w:pPr>
        <w:pStyle w:val="Default"/>
        <w:numPr>
          <w:ilvl w:val="1"/>
          <w:numId w:val="12"/>
        </w:numPr>
        <w:spacing w:after="0" w:afterAutospacing="off"/>
        <w:jc w:val="both"/>
        <w:rPr>
          <w:rFonts w:ascii="Arial" w:hAnsi="Arial" w:cs="Arial"/>
          <w:color w:val="000000" w:themeColor="text1"/>
        </w:rPr>
      </w:pPr>
      <w:r w:rsidRPr="47ED7428" w:rsidR="00AC1365">
        <w:rPr>
          <w:rFonts w:ascii="Arial" w:hAnsi="Arial" w:cs="Arial"/>
          <w:color w:val="auto"/>
        </w:rPr>
        <w:t xml:space="preserve">The </w:t>
      </w:r>
      <w:r w:rsidRPr="47ED7428" w:rsidR="00AC1365">
        <w:rPr>
          <w:rFonts w:ascii="Arial" w:hAnsi="Arial" w:cs="Arial"/>
          <w:color w:val="000000" w:themeColor="text1" w:themeTint="FF" w:themeShade="FF"/>
        </w:rPr>
        <w:t>complaints</w:t>
      </w:r>
      <w:r w:rsidRPr="47ED7428" w:rsidR="006806F4">
        <w:rPr>
          <w:rFonts w:ascii="Arial" w:hAnsi="Arial" w:cs="Arial"/>
          <w:color w:val="000000" w:themeColor="text1" w:themeTint="FF" w:themeShade="FF"/>
        </w:rPr>
        <w:t xml:space="preserve"> handling policy </w:t>
      </w:r>
      <w:r w:rsidRPr="47ED7428" w:rsidR="00180F5C">
        <w:rPr>
          <w:rFonts w:ascii="Arial" w:hAnsi="Arial" w:cs="Arial"/>
          <w:color w:val="000000" w:themeColor="text1" w:themeTint="FF" w:themeShade="FF"/>
        </w:rPr>
        <w:t>will</w:t>
      </w:r>
      <w:r w:rsidRPr="47ED7428" w:rsidR="006806F4">
        <w:rPr>
          <w:rFonts w:ascii="Arial" w:hAnsi="Arial" w:cs="Arial"/>
          <w:color w:val="000000" w:themeColor="text1" w:themeTint="FF" w:themeShade="FF"/>
        </w:rPr>
        <w:t xml:space="preserve"> be listed in the Residents Handbook</w:t>
      </w:r>
      <w:r w:rsidRPr="47ED7428" w:rsidR="000D05D1">
        <w:rPr>
          <w:rFonts w:ascii="Arial" w:hAnsi="Arial" w:cs="Arial"/>
          <w:color w:val="000000" w:themeColor="text1" w:themeTint="FF" w:themeShade="FF"/>
        </w:rPr>
        <w:t xml:space="preserve">, published </w:t>
      </w:r>
      <w:r w:rsidRPr="47ED7428" w:rsidR="00B56D3A">
        <w:rPr>
          <w:rFonts w:ascii="Arial" w:hAnsi="Arial" w:cs="Arial"/>
          <w:color w:val="000000" w:themeColor="text1" w:themeTint="FF" w:themeShade="FF"/>
        </w:rPr>
        <w:t>on the Charity’s website</w:t>
      </w:r>
      <w:r w:rsidRPr="47ED7428" w:rsidR="00E8739A">
        <w:rPr>
          <w:rFonts w:ascii="Arial" w:hAnsi="Arial" w:cs="Arial"/>
          <w:color w:val="000000" w:themeColor="text1" w:themeTint="FF" w:themeShade="FF"/>
        </w:rPr>
        <w:t xml:space="preserve">, </w:t>
      </w:r>
      <w:r w:rsidRPr="47ED7428" w:rsidR="00291224">
        <w:rPr>
          <w:rFonts w:ascii="Arial" w:hAnsi="Arial" w:cs="Arial"/>
          <w:color w:val="000000" w:themeColor="text1" w:themeTint="FF" w:themeShade="FF"/>
        </w:rPr>
        <w:t>(</w:t>
      </w:r>
      <w:r w:rsidRPr="47ED7428" w:rsidR="00180F5C">
        <w:rPr>
          <w:rFonts w:ascii="Arial" w:hAnsi="Arial" w:cs="Arial"/>
          <w:color w:val="000000" w:themeColor="text1" w:themeTint="FF" w:themeShade="FF"/>
        </w:rPr>
        <w:t xml:space="preserve">if they have </w:t>
      </w:r>
      <w:r w:rsidRPr="47ED7428" w:rsidR="0017446B">
        <w:rPr>
          <w:rFonts w:ascii="Arial" w:hAnsi="Arial" w:cs="Arial"/>
          <w:color w:val="000000" w:themeColor="text1" w:themeTint="FF" w:themeShade="FF"/>
        </w:rPr>
        <w:t>one</w:t>
      </w:r>
      <w:r w:rsidRPr="47ED7428" w:rsidR="00E8739A">
        <w:rPr>
          <w:rFonts w:ascii="Arial" w:hAnsi="Arial" w:cs="Arial"/>
          <w:color w:val="000000" w:themeColor="text1" w:themeTint="FF" w:themeShade="FF"/>
        </w:rPr>
        <w:t>)</w:t>
      </w:r>
      <w:r w:rsidRPr="47ED7428" w:rsidR="000D05D1">
        <w:rPr>
          <w:rFonts w:ascii="Arial" w:hAnsi="Arial" w:cs="Arial"/>
          <w:color w:val="000000" w:themeColor="text1" w:themeTint="FF" w:themeShade="FF"/>
        </w:rPr>
        <w:t xml:space="preserve"> It will also be hand posted to residents and published in communal areas (Charity to delete or update as appropriate for them)</w:t>
      </w:r>
      <w:r w:rsidRPr="47ED7428" w:rsidR="0043228B">
        <w:rPr>
          <w:rFonts w:ascii="Arial" w:hAnsi="Arial" w:cs="Arial"/>
          <w:color w:val="000000" w:themeColor="text1" w:themeTint="FF" w:themeShade="FF"/>
        </w:rPr>
        <w:t xml:space="preserve"> </w:t>
      </w:r>
      <w:r w:rsidRPr="47ED7428" w:rsidR="0043228B">
        <w:rPr>
          <w:rFonts w:ascii="Arial" w:hAnsi="Arial" w:cs="Arial"/>
          <w:color w:val="000000" w:themeColor="text1" w:themeTint="FF" w:themeShade="FF"/>
        </w:rPr>
        <w:t xml:space="preserve">The </w:t>
      </w:r>
      <w:r w:rsidRPr="47ED7428" w:rsidR="0043228B">
        <w:rPr>
          <w:rFonts w:ascii="Arial" w:hAnsi="Arial" w:cs="Arial"/>
          <w:color w:val="000000" w:themeColor="text1" w:themeTint="FF" w:themeShade="FF"/>
        </w:rPr>
        <w:t>Charity</w:t>
      </w:r>
      <w:r w:rsidRPr="47ED7428" w:rsidR="0043228B">
        <w:rPr>
          <w:rFonts w:ascii="Arial" w:hAnsi="Arial" w:cs="Arial"/>
          <w:color w:val="000000" w:themeColor="text1" w:themeTint="FF" w:themeShade="FF"/>
        </w:rPr>
        <w:t xml:space="preserve"> will consider all requests to provide the complaints policy in other accessible formats</w:t>
      </w:r>
    </w:p>
    <w:p w:rsidRPr="00BA2970" w:rsidR="000B6199" w:rsidP="00045F63" w:rsidRDefault="003D7573" w14:paraId="1F06925A" w14:textId="607846FD">
      <w:pPr>
        <w:pStyle w:val="Default"/>
        <w:numPr>
          <w:ilvl w:val="1"/>
          <w:numId w:val="12"/>
        </w:numPr>
        <w:spacing w:after="240"/>
        <w:jc w:val="both"/>
        <w:rPr>
          <w:rFonts w:ascii="Arial" w:hAnsi="Arial" w:cs="Arial"/>
          <w:color w:val="000000" w:themeColor="text1"/>
        </w:rPr>
      </w:pPr>
      <w:r w:rsidRPr="37F4FC51">
        <w:rPr>
          <w:rFonts w:ascii="Arial" w:hAnsi="Arial" w:cs="Arial"/>
          <w:color w:val="000000" w:themeColor="text1"/>
        </w:rPr>
        <w:t>Residents will h</w:t>
      </w:r>
      <w:r w:rsidRPr="37F4FC51" w:rsidR="00CA5408">
        <w:rPr>
          <w:rFonts w:ascii="Arial" w:hAnsi="Arial" w:cs="Arial"/>
          <w:color w:val="000000" w:themeColor="text1"/>
        </w:rPr>
        <w:t xml:space="preserve">ave </w:t>
      </w:r>
      <w:r w:rsidRPr="37F4FC51">
        <w:rPr>
          <w:rFonts w:ascii="Arial" w:hAnsi="Arial" w:cs="Arial"/>
          <w:color w:val="000000" w:themeColor="text1"/>
        </w:rPr>
        <w:t xml:space="preserve">the opportunity to have a representative deal with their complaint on their behalf, and to be represented or accompanied at any meeting.   </w:t>
      </w:r>
      <w:r w:rsidRPr="37F4FC51" w:rsidR="00F461F1">
        <w:rPr>
          <w:rFonts w:ascii="Arial" w:hAnsi="Arial" w:cs="Arial"/>
          <w:color w:val="000000" w:themeColor="text1"/>
        </w:rPr>
        <w:t>We will always follow data protection measures when disclosing any information to a third party</w:t>
      </w:r>
      <w:r w:rsidRPr="37F4FC51" w:rsidR="004F4F8D">
        <w:rPr>
          <w:rFonts w:ascii="Arial" w:hAnsi="Arial" w:cs="Arial"/>
          <w:color w:val="000000" w:themeColor="text1"/>
        </w:rPr>
        <w:t xml:space="preserve">. </w:t>
      </w:r>
    </w:p>
    <w:p w:rsidRPr="00B74F71" w:rsidR="00F653BD" w:rsidP="47ED7428" w:rsidRDefault="002D4FCE" w14:paraId="302F19D8" w14:textId="2233245F">
      <w:pPr>
        <w:pStyle w:val="Default"/>
        <w:numPr>
          <w:ilvl w:val="0"/>
          <w:numId w:val="12"/>
        </w:numPr>
        <w:spacing w:after="0" w:afterAutospacing="off"/>
        <w:jc w:val="both"/>
        <w:rPr>
          <w:rFonts w:ascii="Arial" w:hAnsi="Arial" w:cs="Arial"/>
          <w:b w:val="1"/>
          <w:bCs w:val="1"/>
          <w:color w:val="auto"/>
        </w:rPr>
      </w:pPr>
      <w:r w:rsidRPr="47ED7428" w:rsidR="002D4FCE">
        <w:rPr>
          <w:rFonts w:ascii="Arial" w:hAnsi="Arial" w:cs="Arial"/>
          <w:b w:val="1"/>
          <w:bCs w:val="1"/>
          <w:color w:val="auto"/>
        </w:rPr>
        <w:t>Complaint handling staff</w:t>
      </w:r>
    </w:p>
    <w:p w:rsidRPr="00B74F71" w:rsidR="00E348D4" w:rsidP="47ED7428" w:rsidRDefault="000F29DA" w14:paraId="1DD62627" w14:textId="624EACD1">
      <w:pPr>
        <w:pStyle w:val="Default"/>
        <w:numPr>
          <w:ilvl w:val="1"/>
          <w:numId w:val="12"/>
        </w:numPr>
        <w:spacing w:after="0" w:afterAutospacing="off"/>
        <w:jc w:val="both"/>
        <w:rPr>
          <w:rFonts w:ascii="Arial" w:hAnsi="Arial" w:cs="Arial"/>
          <w:color w:val="auto"/>
        </w:rPr>
      </w:pPr>
      <w:r w:rsidRPr="47ED7428" w:rsidR="000F29DA">
        <w:rPr>
          <w:rFonts w:ascii="Arial" w:hAnsi="Arial" w:cs="Arial"/>
          <w:color w:val="auto"/>
        </w:rPr>
        <w:t>Complaints will be investigated by the Complaints Officer at Stage One.</w:t>
      </w:r>
    </w:p>
    <w:p w:rsidRPr="00B74F71" w:rsidR="0009425D" w:rsidP="47ED7428" w:rsidRDefault="003C0899" w14:paraId="7C18321F" w14:textId="5D5193D1">
      <w:pPr>
        <w:pStyle w:val="Default"/>
        <w:numPr>
          <w:ilvl w:val="1"/>
          <w:numId w:val="12"/>
        </w:numPr>
        <w:spacing w:after="0" w:afterAutospacing="off"/>
        <w:jc w:val="both"/>
        <w:rPr>
          <w:rFonts w:ascii="Arial" w:hAnsi="Arial" w:cs="Arial"/>
          <w:color w:val="auto"/>
        </w:rPr>
      </w:pPr>
      <w:r w:rsidRPr="47ED7428" w:rsidR="003C0899">
        <w:rPr>
          <w:rFonts w:ascii="Arial" w:hAnsi="Arial" w:cs="Arial"/>
          <w:color w:val="auto"/>
        </w:rPr>
        <w:t>Appeals will be investigated by the Appeal</w:t>
      </w:r>
      <w:r w:rsidRPr="47ED7428" w:rsidR="00B07DE4">
        <w:rPr>
          <w:rFonts w:ascii="Arial" w:hAnsi="Arial" w:cs="Arial"/>
          <w:color w:val="auto"/>
        </w:rPr>
        <w:t>s</w:t>
      </w:r>
      <w:r w:rsidRPr="47ED7428" w:rsidR="003C0899">
        <w:rPr>
          <w:rFonts w:ascii="Arial" w:hAnsi="Arial" w:cs="Arial"/>
          <w:color w:val="auto"/>
        </w:rPr>
        <w:t xml:space="preserve"> Officer at Stage Two.</w:t>
      </w:r>
    </w:p>
    <w:p w:rsidRPr="00B74F71" w:rsidR="003C0899" w:rsidP="47ED7428" w:rsidRDefault="003848FA" w14:paraId="10B0F897" w14:textId="3B6C740B">
      <w:pPr>
        <w:pStyle w:val="Default"/>
        <w:numPr>
          <w:ilvl w:val="1"/>
          <w:numId w:val="12"/>
        </w:numPr>
        <w:spacing w:after="0" w:afterAutospacing="off"/>
        <w:jc w:val="both"/>
        <w:rPr>
          <w:rFonts w:ascii="Arial" w:hAnsi="Arial" w:cs="Arial"/>
          <w:color w:val="auto"/>
          <w:highlight w:val="yellow"/>
        </w:rPr>
      </w:pPr>
      <w:r w:rsidRPr="307D7F6C" w:rsidR="003848FA">
        <w:rPr>
          <w:rFonts w:ascii="Arial" w:hAnsi="Arial" w:cs="Arial"/>
          <w:color w:val="auto"/>
        </w:rPr>
        <w:t xml:space="preserve">If the Complaints </w:t>
      </w:r>
      <w:r w:rsidRPr="307D7F6C" w:rsidR="001461DA">
        <w:rPr>
          <w:rFonts w:ascii="Arial" w:hAnsi="Arial" w:cs="Arial"/>
          <w:color w:val="auto"/>
        </w:rPr>
        <w:t>Officer and/</w:t>
      </w:r>
      <w:r w:rsidRPr="307D7F6C" w:rsidR="003848FA">
        <w:rPr>
          <w:rFonts w:ascii="Arial" w:hAnsi="Arial" w:cs="Arial"/>
          <w:color w:val="auto"/>
        </w:rPr>
        <w:t xml:space="preserve">or </w:t>
      </w:r>
      <w:r w:rsidRPr="307D7F6C" w:rsidR="001461DA">
        <w:rPr>
          <w:rFonts w:ascii="Arial" w:hAnsi="Arial" w:cs="Arial"/>
          <w:color w:val="auto"/>
        </w:rPr>
        <w:t xml:space="preserve">the </w:t>
      </w:r>
      <w:r w:rsidRPr="307D7F6C" w:rsidR="003848FA">
        <w:rPr>
          <w:rFonts w:ascii="Arial" w:hAnsi="Arial" w:cs="Arial"/>
          <w:color w:val="auto"/>
        </w:rPr>
        <w:t xml:space="preserve">Appeals Officer </w:t>
      </w:r>
      <w:r w:rsidRPr="307D7F6C" w:rsidR="001461DA">
        <w:rPr>
          <w:rFonts w:ascii="Arial" w:hAnsi="Arial" w:cs="Arial"/>
          <w:color w:val="auto"/>
        </w:rPr>
        <w:t>are</w:t>
      </w:r>
      <w:r w:rsidRPr="307D7F6C" w:rsidR="003848FA">
        <w:rPr>
          <w:rFonts w:ascii="Arial" w:hAnsi="Arial" w:cs="Arial"/>
          <w:color w:val="auto"/>
        </w:rPr>
        <w:t xml:space="preserve"> conflicted, or the complaint relates to the Complaints</w:t>
      </w:r>
      <w:r w:rsidRPr="307D7F6C" w:rsidR="001461DA">
        <w:rPr>
          <w:rFonts w:ascii="Arial" w:hAnsi="Arial" w:cs="Arial"/>
          <w:color w:val="auto"/>
        </w:rPr>
        <w:t xml:space="preserve"> Officer</w:t>
      </w:r>
      <w:r w:rsidRPr="307D7F6C" w:rsidR="003848FA">
        <w:rPr>
          <w:rFonts w:ascii="Arial" w:hAnsi="Arial" w:cs="Arial"/>
          <w:color w:val="auto"/>
        </w:rPr>
        <w:t xml:space="preserve"> </w:t>
      </w:r>
      <w:r w:rsidRPr="307D7F6C" w:rsidR="001461DA">
        <w:rPr>
          <w:rFonts w:ascii="Arial" w:hAnsi="Arial" w:cs="Arial"/>
          <w:color w:val="auto"/>
        </w:rPr>
        <w:t xml:space="preserve">and/or the Appeals </w:t>
      </w:r>
      <w:r w:rsidRPr="307D7F6C" w:rsidR="003848FA">
        <w:rPr>
          <w:rFonts w:ascii="Arial" w:hAnsi="Arial" w:cs="Arial"/>
          <w:color w:val="auto"/>
        </w:rPr>
        <w:t>Officer, the complaint should be dire</w:t>
      </w:r>
      <w:r w:rsidRPr="307D7F6C" w:rsidR="003848FA">
        <w:rPr>
          <w:rFonts w:ascii="Arial" w:hAnsi="Arial" w:cs="Arial"/>
          <w:color w:val="auto"/>
        </w:rPr>
        <w:t>cted</w:t>
      </w:r>
      <w:r w:rsidRPr="307D7F6C" w:rsidR="124CADA2">
        <w:rPr>
          <w:rFonts w:ascii="Arial" w:hAnsi="Arial" w:cs="Arial"/>
          <w:color w:val="auto"/>
        </w:rPr>
        <w:t xml:space="preserve"> to the full board of trustees</w:t>
      </w:r>
      <w:r w:rsidRPr="307D7F6C" w:rsidR="72270733">
        <w:rPr>
          <w:rFonts w:ascii="Arial" w:hAnsi="Arial" w:cs="Arial"/>
          <w:color w:val="auto"/>
        </w:rPr>
        <w:t>,</w:t>
      </w:r>
      <w:r w:rsidRPr="307D7F6C" w:rsidR="124CADA2">
        <w:rPr>
          <w:rFonts w:ascii="Arial" w:hAnsi="Arial" w:cs="Arial"/>
          <w:color w:val="auto"/>
        </w:rPr>
        <w:t xml:space="preserve"> and someone other than the existing trustees (</w:t>
      </w:r>
      <w:r w:rsidRPr="307D7F6C" w:rsidR="236AFBA2">
        <w:rPr>
          <w:rFonts w:ascii="Arial" w:hAnsi="Arial" w:cs="Arial"/>
          <w:color w:val="auto"/>
        </w:rPr>
        <w:t>including</w:t>
      </w:r>
      <w:r w:rsidRPr="307D7F6C" w:rsidR="124CADA2">
        <w:rPr>
          <w:rFonts w:ascii="Arial" w:hAnsi="Arial" w:cs="Arial"/>
          <w:color w:val="auto"/>
        </w:rPr>
        <w:t xml:space="preserve"> the Scheme Manager) </w:t>
      </w:r>
      <w:r w:rsidRPr="307D7F6C" w:rsidR="0EF1951D">
        <w:rPr>
          <w:rFonts w:ascii="Arial" w:hAnsi="Arial" w:cs="Arial"/>
          <w:color w:val="auto"/>
        </w:rPr>
        <w:t xml:space="preserve">to </w:t>
      </w:r>
      <w:r w:rsidRPr="307D7F6C" w:rsidR="124CADA2">
        <w:rPr>
          <w:rFonts w:ascii="Arial" w:hAnsi="Arial" w:cs="Arial"/>
          <w:color w:val="auto"/>
        </w:rPr>
        <w:t xml:space="preserve">be </w:t>
      </w:r>
      <w:r w:rsidRPr="307D7F6C" w:rsidR="7DB6032E">
        <w:rPr>
          <w:rFonts w:ascii="Arial" w:hAnsi="Arial" w:cs="Arial"/>
          <w:color w:val="auto"/>
        </w:rPr>
        <w:t>appointed.</w:t>
      </w:r>
    </w:p>
    <w:p w:rsidRPr="00BA2970" w:rsidR="004F6447" w:rsidP="003848FA" w:rsidRDefault="00F16EE4" w14:paraId="16E9D77F" w14:textId="77777777">
      <w:pPr>
        <w:pStyle w:val="Default"/>
        <w:numPr>
          <w:ilvl w:val="1"/>
          <w:numId w:val="12"/>
        </w:numPr>
        <w:spacing w:after="240"/>
        <w:jc w:val="both"/>
        <w:rPr>
          <w:rFonts w:ascii="Arial" w:hAnsi="Arial" w:cs="Arial"/>
          <w:color w:val="000000" w:themeColor="text1"/>
        </w:rPr>
      </w:pPr>
      <w:r w:rsidRPr="37F4FC51">
        <w:rPr>
          <w:rFonts w:ascii="Arial" w:hAnsi="Arial" w:cs="Arial"/>
          <w:color w:val="000000" w:themeColor="text1"/>
        </w:rPr>
        <w:t xml:space="preserve"> Staff will be suitably trained in the importance of complaint handling. </w:t>
      </w:r>
    </w:p>
    <w:p w:rsidRPr="00BA2970" w:rsidR="004F6447" w:rsidP="47ED7428" w:rsidRDefault="004F6447" w14:paraId="4F1372A0" w14:textId="38214862">
      <w:pPr>
        <w:pStyle w:val="Default"/>
        <w:numPr>
          <w:ilvl w:val="0"/>
          <w:numId w:val="12"/>
        </w:numPr>
        <w:spacing w:after="0" w:afterAutospacing="off"/>
        <w:jc w:val="both"/>
        <w:rPr>
          <w:rFonts w:ascii="Arial" w:hAnsi="Arial" w:cs="Arial"/>
          <w:color w:val="000000" w:themeColor="text1"/>
        </w:rPr>
      </w:pPr>
      <w:r w:rsidRPr="47ED7428" w:rsidR="004F6447">
        <w:rPr>
          <w:rFonts w:ascii="Arial" w:hAnsi="Arial" w:cs="Arial"/>
          <w:b w:val="1"/>
          <w:bCs w:val="1"/>
          <w:color w:val="000000" w:themeColor="text1" w:themeTint="FF" w:themeShade="FF"/>
        </w:rPr>
        <w:t>Complaints process</w:t>
      </w:r>
    </w:p>
    <w:p w:rsidRPr="00BA2970" w:rsidR="0096104C" w:rsidP="007B4C88" w:rsidRDefault="00CC12D5" w14:paraId="78C7F616" w14:textId="6B9A2682">
      <w:pPr>
        <w:pStyle w:val="Default"/>
        <w:spacing w:after="240"/>
        <w:ind w:left="720"/>
        <w:rPr>
          <w:rFonts w:ascii="Arial" w:hAnsi="Arial" w:cs="Arial"/>
          <w:color w:val="000000" w:themeColor="text1"/>
        </w:rPr>
      </w:pPr>
      <w:r w:rsidRPr="37F4FC51">
        <w:rPr>
          <w:rFonts w:ascii="Arial" w:hAnsi="Arial" w:cs="Arial"/>
          <w:color w:val="000000" w:themeColor="text1"/>
        </w:rPr>
        <w:t>6</w:t>
      </w:r>
      <w:r w:rsidRPr="37F4FC51" w:rsidR="007B4C88">
        <w:rPr>
          <w:rFonts w:ascii="Arial" w:hAnsi="Arial" w:cs="Arial"/>
          <w:color w:val="000000" w:themeColor="text1"/>
        </w:rPr>
        <w:t>.1</w:t>
      </w:r>
      <w:r w:rsidRPr="37F4FC51" w:rsidR="001E02D9">
        <w:rPr>
          <w:rFonts w:ascii="Arial" w:hAnsi="Arial" w:cs="Arial"/>
          <w:color w:val="000000" w:themeColor="text1"/>
        </w:rPr>
        <w:t xml:space="preserve"> </w:t>
      </w:r>
      <w:r>
        <w:tab/>
      </w:r>
      <w:r w:rsidRPr="37F4FC51" w:rsidR="007B4C88">
        <w:rPr>
          <w:rFonts w:ascii="Arial" w:hAnsi="Arial" w:cs="Arial"/>
          <w:color w:val="000000" w:themeColor="text1"/>
        </w:rPr>
        <w:t xml:space="preserve">At each stage of the complaints process, complaint </w:t>
      </w:r>
      <w:r w:rsidRPr="37F4FC51" w:rsidR="001E02D9">
        <w:rPr>
          <w:rFonts w:ascii="Arial" w:hAnsi="Arial" w:cs="Arial"/>
          <w:color w:val="000000" w:themeColor="text1"/>
        </w:rPr>
        <w:t xml:space="preserve">/appeals officers </w:t>
      </w:r>
      <w:r w:rsidRPr="37F4FC51" w:rsidR="007B4C88">
        <w:rPr>
          <w:rFonts w:ascii="Arial" w:hAnsi="Arial" w:cs="Arial"/>
          <w:color w:val="000000" w:themeColor="text1"/>
        </w:rPr>
        <w:t xml:space="preserve">must:  </w:t>
      </w:r>
    </w:p>
    <w:p w:rsidRPr="00BA2970" w:rsidR="00046E02" w:rsidP="47ED7428" w:rsidRDefault="007B4C88" w14:paraId="1863B16A" w14:textId="7DAE11C7">
      <w:pPr>
        <w:pStyle w:val="Default"/>
        <w:numPr>
          <w:ilvl w:val="0"/>
          <w:numId w:val="28"/>
        </w:numPr>
        <w:spacing w:after="0" w:afterAutospacing="off"/>
        <w:rPr>
          <w:rFonts w:ascii="Arial" w:hAnsi="Arial" w:cs="Arial"/>
          <w:color w:val="000000" w:themeColor="text1"/>
        </w:rPr>
      </w:pPr>
      <w:r w:rsidRPr="47ED7428" w:rsidR="007B4C88">
        <w:rPr>
          <w:rFonts w:ascii="Arial" w:hAnsi="Arial" w:cs="Arial"/>
          <w:color w:val="000000" w:themeColor="text1" w:themeTint="FF" w:themeShade="FF"/>
        </w:rPr>
        <w:t>deal with complaints on their merits</w:t>
      </w:r>
      <w:r w:rsidRPr="47ED7428" w:rsidR="006A2FAA">
        <w:rPr>
          <w:rFonts w:ascii="Arial" w:hAnsi="Arial" w:cs="Arial"/>
          <w:color w:val="000000" w:themeColor="text1" w:themeTint="FF" w:themeShade="FF"/>
        </w:rPr>
        <w:t>;</w:t>
      </w:r>
    </w:p>
    <w:p w:rsidRPr="00BA2970" w:rsidR="00046E02" w:rsidP="47ED7428" w:rsidRDefault="00565DC4" w14:paraId="4CB29E01" w14:textId="2BE01172">
      <w:pPr>
        <w:pStyle w:val="Default"/>
        <w:numPr>
          <w:ilvl w:val="0"/>
          <w:numId w:val="28"/>
        </w:numPr>
        <w:spacing w:after="0" w:afterAutospacing="off"/>
        <w:rPr>
          <w:rFonts w:ascii="Arial" w:hAnsi="Arial" w:cs="Arial"/>
          <w:color w:val="000000" w:themeColor="text1"/>
        </w:rPr>
      </w:pPr>
      <w:r w:rsidRPr="47ED7428" w:rsidR="00565DC4">
        <w:rPr>
          <w:rFonts w:ascii="Arial" w:hAnsi="Arial" w:cs="Arial"/>
          <w:color w:val="000000" w:themeColor="text1" w:themeTint="FF" w:themeShade="FF"/>
        </w:rPr>
        <w:t xml:space="preserve"> act independently and have an open mind but may consider reports of </w:t>
      </w:r>
      <w:r w:rsidRPr="47ED7428" w:rsidR="00565DC4">
        <w:rPr>
          <w:rFonts w:ascii="Arial" w:hAnsi="Arial" w:cs="Arial"/>
          <w:color w:val="000000" w:themeColor="text1" w:themeTint="FF" w:themeShade="FF"/>
        </w:rPr>
        <w:t>previous</w:t>
      </w:r>
      <w:r w:rsidRPr="47ED7428" w:rsidR="00565DC4">
        <w:rPr>
          <w:rFonts w:ascii="Arial" w:hAnsi="Arial" w:cs="Arial"/>
          <w:color w:val="000000" w:themeColor="text1" w:themeTint="FF" w:themeShade="FF"/>
        </w:rPr>
        <w:t xml:space="preserve"> complaints that relate to the same issue being complained about;</w:t>
      </w:r>
      <w:r w:rsidRPr="47ED7428" w:rsidR="007B4C88">
        <w:rPr>
          <w:rFonts w:ascii="Arial" w:hAnsi="Arial" w:cs="Arial"/>
          <w:color w:val="000000" w:themeColor="text1" w:themeTint="FF" w:themeShade="FF"/>
        </w:rPr>
        <w:t xml:space="preserve"> </w:t>
      </w:r>
    </w:p>
    <w:p w:rsidRPr="00BA2970" w:rsidR="0096104C" w:rsidP="47ED7428" w:rsidRDefault="007B4C88" w14:paraId="42EFC5D5" w14:textId="77777777">
      <w:pPr>
        <w:pStyle w:val="Default"/>
        <w:numPr>
          <w:ilvl w:val="0"/>
          <w:numId w:val="28"/>
        </w:numPr>
        <w:spacing w:after="0" w:afterAutospacing="off"/>
        <w:rPr>
          <w:rFonts w:ascii="Arial" w:hAnsi="Arial" w:cs="Arial"/>
          <w:color w:val="000000" w:themeColor="text1"/>
        </w:rPr>
      </w:pPr>
      <w:r w:rsidRPr="47ED7428" w:rsidR="007B4C88">
        <w:rPr>
          <w:rFonts w:ascii="Arial" w:hAnsi="Arial" w:cs="Arial"/>
          <w:color w:val="000000" w:themeColor="text1" w:themeTint="FF" w:themeShade="FF"/>
        </w:rPr>
        <w:t xml:space="preserve">give the resident a fair chance to set out their position;  </w:t>
      </w:r>
    </w:p>
    <w:p w:rsidRPr="00BA2970" w:rsidR="0096104C" w:rsidP="47ED7428" w:rsidRDefault="007B4C88" w14:paraId="2B3B6BAF" w14:textId="51278618">
      <w:pPr>
        <w:pStyle w:val="Default"/>
        <w:numPr>
          <w:ilvl w:val="0"/>
          <w:numId w:val="28"/>
        </w:numPr>
        <w:spacing w:after="0" w:afterAutospacing="off"/>
        <w:rPr>
          <w:rFonts w:ascii="Arial" w:hAnsi="Arial" w:cs="Arial"/>
          <w:color w:val="000000" w:themeColor="text1"/>
        </w:rPr>
      </w:pPr>
      <w:r w:rsidRPr="47ED7428" w:rsidR="007B4C88">
        <w:rPr>
          <w:rFonts w:ascii="Arial" w:hAnsi="Arial" w:cs="Arial"/>
          <w:color w:val="000000" w:themeColor="text1" w:themeTint="FF" w:themeShade="FF"/>
        </w:rPr>
        <w:t xml:space="preserve">take measures to address any actual or perceived conflict of interest; </w:t>
      </w:r>
      <w:r w:rsidRPr="47ED7428" w:rsidR="00F6705A">
        <w:rPr>
          <w:rFonts w:ascii="Arial" w:hAnsi="Arial" w:cs="Arial"/>
          <w:color w:val="000000" w:themeColor="text1" w:themeTint="FF" w:themeShade="FF"/>
        </w:rPr>
        <w:t>(which may include asking another trustee to investigate the complaint);</w:t>
      </w:r>
    </w:p>
    <w:p w:rsidRPr="00BA2970" w:rsidR="007B4C88" w:rsidP="47ED7428" w:rsidRDefault="007B4C88" w14:paraId="1F8DE9A4" w14:textId="03854883">
      <w:pPr>
        <w:pStyle w:val="Default"/>
        <w:numPr>
          <w:ilvl w:val="0"/>
          <w:numId w:val="28"/>
        </w:numPr>
        <w:spacing w:after="0" w:afterAutospacing="off"/>
        <w:rPr>
          <w:rFonts w:ascii="Arial" w:hAnsi="Arial" w:cs="Arial"/>
          <w:color w:val="000000" w:themeColor="text1"/>
        </w:rPr>
      </w:pPr>
      <w:r w:rsidRPr="47ED7428" w:rsidR="007B4C88">
        <w:rPr>
          <w:rFonts w:ascii="Arial" w:hAnsi="Arial" w:cs="Arial"/>
          <w:color w:val="000000" w:themeColor="text1" w:themeTint="FF" w:themeShade="FF"/>
        </w:rPr>
        <w:t xml:space="preserve">consider all relevant information and </w:t>
      </w:r>
      <w:r w:rsidRPr="47ED7428" w:rsidR="007B4C88">
        <w:rPr>
          <w:rFonts w:ascii="Arial" w:hAnsi="Arial" w:cs="Arial"/>
          <w:color w:val="000000" w:themeColor="text1" w:themeTint="FF" w:themeShade="FF"/>
        </w:rPr>
        <w:t>evidence</w:t>
      </w:r>
      <w:r w:rsidRPr="47ED7428" w:rsidR="007B4C88">
        <w:rPr>
          <w:rFonts w:ascii="Arial" w:hAnsi="Arial" w:cs="Arial"/>
          <w:color w:val="000000" w:themeColor="text1" w:themeTint="FF" w:themeShade="FF"/>
        </w:rPr>
        <w:t xml:space="preserve"> carefully</w:t>
      </w:r>
      <w:r w:rsidRPr="47ED7428" w:rsidR="007B4C88">
        <w:rPr>
          <w:rFonts w:ascii="Arial" w:hAnsi="Arial" w:cs="Arial"/>
          <w:color w:val="000000" w:themeColor="text1" w:themeTint="FF" w:themeShade="FF"/>
        </w:rPr>
        <w:t xml:space="preserve">.  </w:t>
      </w:r>
    </w:p>
    <w:p w:rsidRPr="00BA2970" w:rsidR="000839EB" w:rsidP="00BA2970" w:rsidRDefault="000839EB" w14:paraId="6F9B5F8D" w14:textId="708D1041">
      <w:pPr>
        <w:pStyle w:val="ListParagraph"/>
        <w:numPr>
          <w:ilvl w:val="0"/>
          <w:numId w:val="28"/>
        </w:numPr>
        <w:rPr>
          <w:rFonts w:ascii="Arial" w:hAnsi="Arial" w:cs="Arial"/>
          <w:color w:val="000000" w:themeColor="text1"/>
        </w:rPr>
      </w:pPr>
      <w:r w:rsidRPr="47ED7428" w:rsidR="000839EB">
        <w:rPr>
          <w:rFonts w:ascii="Arial" w:hAnsi="Arial" w:cs="Arial"/>
          <w:color w:val="000000" w:themeColor="text1" w:themeTint="FF" w:themeShade="FF"/>
          <w:sz w:val="24"/>
          <w:szCs w:val="24"/>
        </w:rPr>
        <w:t>keep the details of the complaint confidential as far as possible, with information only being disclosed if necessary to properly investigate the matter.</w:t>
      </w:r>
    </w:p>
    <w:p w:rsidRPr="00B74F71" w:rsidR="00F653BD" w:rsidP="47ED7428" w:rsidRDefault="00F653BD" w14:paraId="3C24FAC2" w14:textId="7A6351BA">
      <w:pPr>
        <w:pStyle w:val="Default"/>
        <w:numPr>
          <w:ilvl w:val="0"/>
          <w:numId w:val="12"/>
        </w:numPr>
        <w:spacing w:after="0" w:afterAutospacing="off"/>
        <w:jc w:val="both"/>
        <w:rPr>
          <w:rFonts w:ascii="Arial" w:hAnsi="Arial" w:cs="Arial"/>
          <w:b w:val="1"/>
          <w:bCs w:val="1"/>
        </w:rPr>
      </w:pPr>
      <w:r w:rsidRPr="47ED7428" w:rsidR="00F653BD">
        <w:rPr>
          <w:rFonts w:ascii="Arial" w:hAnsi="Arial" w:cs="Arial"/>
          <w:b w:val="1"/>
          <w:bCs w:val="1"/>
        </w:rPr>
        <w:t>Stage One</w:t>
      </w:r>
      <w:r w:rsidRPr="47ED7428" w:rsidR="00E348D4">
        <w:rPr>
          <w:rFonts w:ascii="Arial" w:hAnsi="Arial" w:cs="Arial"/>
          <w:b w:val="1"/>
          <w:bCs w:val="1"/>
        </w:rPr>
        <w:t xml:space="preserve"> </w:t>
      </w:r>
      <w:bookmarkStart w:name="_Hlk180154342" w:id="3"/>
      <w:r w:rsidRPr="47ED7428" w:rsidR="00E348D4">
        <w:rPr>
          <w:rFonts w:ascii="Arial" w:hAnsi="Arial" w:cs="Arial"/>
          <w:b w:val="1"/>
          <w:bCs w:val="1"/>
        </w:rPr>
        <w:t>of the Complaints Process</w:t>
      </w:r>
    </w:p>
    <w:bookmarkEnd w:id="3"/>
    <w:p w:rsidRPr="00B74F71" w:rsidR="00F653BD" w:rsidP="00E348D4" w:rsidRDefault="00F653BD" w14:paraId="324FBF2D" w14:textId="7996A9EF">
      <w:pPr>
        <w:pStyle w:val="Default"/>
        <w:numPr>
          <w:ilvl w:val="1"/>
          <w:numId w:val="12"/>
        </w:numPr>
        <w:spacing w:after="240"/>
        <w:jc w:val="both"/>
        <w:rPr>
          <w:rFonts w:ascii="Arial" w:hAnsi="Arial" w:cs="Arial"/>
        </w:rPr>
      </w:pPr>
      <w:r w:rsidRPr="37F4FC51">
        <w:rPr>
          <w:rFonts w:ascii="Arial" w:hAnsi="Arial" w:cs="Arial"/>
        </w:rPr>
        <w:t xml:space="preserve">The Complaints Officer will acknowledge the complaint and make a record, within 5 </w:t>
      </w:r>
      <w:r w:rsidRPr="37F4FC51" w:rsidR="001B5A14">
        <w:rPr>
          <w:rFonts w:ascii="Arial" w:hAnsi="Arial" w:cs="Arial"/>
        </w:rPr>
        <w:t xml:space="preserve">working </w:t>
      </w:r>
      <w:r w:rsidRPr="37F4FC51">
        <w:rPr>
          <w:rFonts w:ascii="Arial" w:hAnsi="Arial" w:cs="Arial"/>
        </w:rPr>
        <w:t>days.  The acknowledgement will:</w:t>
      </w:r>
    </w:p>
    <w:p w:rsidR="00F653BD" w:rsidP="47ED7428" w:rsidRDefault="00E348D4" w14:paraId="5FDEC068" w14:textId="597907A5">
      <w:pPr>
        <w:pStyle w:val="Default"/>
        <w:numPr>
          <w:ilvl w:val="2"/>
          <w:numId w:val="12"/>
        </w:numPr>
        <w:spacing w:after="0" w:afterAutospacing="off"/>
        <w:jc w:val="both"/>
        <w:rPr>
          <w:rFonts w:ascii="Arial" w:hAnsi="Arial" w:cs="Arial"/>
        </w:rPr>
      </w:pPr>
      <w:bookmarkStart w:name="_Hlk180154540" w:id="4"/>
      <w:r w:rsidRPr="47ED7428" w:rsidR="00E348D4">
        <w:rPr>
          <w:rFonts w:ascii="Arial" w:hAnsi="Arial" w:cs="Arial"/>
        </w:rPr>
        <w:t>s</w:t>
      </w:r>
      <w:r w:rsidRPr="47ED7428" w:rsidR="002B3880">
        <w:rPr>
          <w:rFonts w:ascii="Arial" w:hAnsi="Arial" w:cs="Arial"/>
        </w:rPr>
        <w:t xml:space="preserve">ummarise the Charity’s understanding of the </w:t>
      </w:r>
      <w:r w:rsidRPr="47ED7428" w:rsidR="00772572">
        <w:rPr>
          <w:rFonts w:ascii="Arial" w:hAnsi="Arial" w:cs="Arial"/>
        </w:rPr>
        <w:t>complaint</w:t>
      </w:r>
      <w:r w:rsidRPr="47ED7428" w:rsidR="0082686C">
        <w:rPr>
          <w:rFonts w:ascii="Arial" w:hAnsi="Arial" w:cs="Arial"/>
        </w:rPr>
        <w:t xml:space="preserve"> (The complaint definition)</w:t>
      </w:r>
      <w:r w:rsidRPr="47ED7428" w:rsidR="004152E8">
        <w:rPr>
          <w:rFonts w:ascii="Arial" w:hAnsi="Arial" w:cs="Arial"/>
        </w:rPr>
        <w:t>;</w:t>
      </w:r>
    </w:p>
    <w:p w:rsidRPr="00CB1EE3" w:rsidR="00B82383" w:rsidP="47ED7428" w:rsidRDefault="00B82383" w14:paraId="15D55876" w14:textId="3419BC9A">
      <w:pPr>
        <w:pStyle w:val="Default"/>
        <w:numPr>
          <w:ilvl w:val="2"/>
          <w:numId w:val="12"/>
        </w:numPr>
        <w:spacing w:after="0" w:afterAutospacing="off"/>
        <w:jc w:val="both"/>
        <w:rPr>
          <w:rFonts w:ascii="Arial" w:hAnsi="Arial" w:cs="Arial"/>
        </w:rPr>
      </w:pPr>
      <w:r w:rsidRPr="47ED7428" w:rsidR="00B82383">
        <w:rPr>
          <w:rFonts w:ascii="Arial" w:hAnsi="Arial" w:cs="Arial"/>
        </w:rPr>
        <w:t>make clear which aspects of the complaint the Charity is, and is not, responsible for and clarify any areas where this is not clear;</w:t>
      </w:r>
    </w:p>
    <w:p w:rsidRPr="00B74F71" w:rsidR="002B3880" w:rsidP="47ED7428" w:rsidRDefault="00E348D4" w14:paraId="1E19A858" w14:textId="72CB6DBD">
      <w:pPr>
        <w:pStyle w:val="Default"/>
        <w:numPr>
          <w:ilvl w:val="2"/>
          <w:numId w:val="12"/>
        </w:numPr>
        <w:spacing w:after="0" w:afterAutospacing="off"/>
        <w:jc w:val="both"/>
        <w:rPr>
          <w:rFonts w:ascii="Arial" w:hAnsi="Arial" w:cs="Arial"/>
        </w:rPr>
      </w:pPr>
      <w:r w:rsidRPr="47ED7428" w:rsidR="00E348D4">
        <w:rPr>
          <w:rFonts w:ascii="Arial" w:hAnsi="Arial" w:cs="Arial"/>
        </w:rPr>
        <w:t>s</w:t>
      </w:r>
      <w:r w:rsidRPr="47ED7428" w:rsidR="002B3880">
        <w:rPr>
          <w:rFonts w:ascii="Arial" w:hAnsi="Arial" w:cs="Arial"/>
        </w:rPr>
        <w:t xml:space="preserve">ummarise the Charity’s understanding of what the </w:t>
      </w:r>
      <w:r w:rsidRPr="47ED7428" w:rsidR="00E348D4">
        <w:rPr>
          <w:rFonts w:ascii="Arial" w:hAnsi="Arial" w:cs="Arial"/>
        </w:rPr>
        <w:t>Complainant</w:t>
      </w:r>
      <w:r w:rsidRPr="47ED7428" w:rsidR="002B3880">
        <w:rPr>
          <w:rFonts w:ascii="Arial" w:hAnsi="Arial" w:cs="Arial"/>
        </w:rPr>
        <w:t xml:space="preserve"> is </w:t>
      </w:r>
      <w:r w:rsidRPr="47ED7428" w:rsidR="002B3880">
        <w:rPr>
          <w:rFonts w:ascii="Arial" w:hAnsi="Arial" w:cs="Arial"/>
        </w:rPr>
        <w:t>seeking</w:t>
      </w:r>
      <w:r w:rsidRPr="47ED7428" w:rsidR="002B3880">
        <w:rPr>
          <w:rFonts w:ascii="Arial" w:hAnsi="Arial" w:cs="Arial"/>
        </w:rPr>
        <w:t xml:space="preserve"> as an outcome;</w:t>
      </w:r>
    </w:p>
    <w:p w:rsidRPr="00B74F71" w:rsidR="002B3880" w:rsidP="47ED7428" w:rsidRDefault="00E348D4" w14:paraId="496DC005" w14:textId="0255FFA4">
      <w:pPr>
        <w:pStyle w:val="Default"/>
        <w:numPr>
          <w:ilvl w:val="2"/>
          <w:numId w:val="12"/>
        </w:numPr>
        <w:spacing w:after="0" w:afterAutospacing="off"/>
        <w:jc w:val="both"/>
        <w:rPr>
          <w:rFonts w:ascii="Arial" w:hAnsi="Arial" w:cs="Arial"/>
        </w:rPr>
      </w:pPr>
      <w:r w:rsidRPr="47ED7428" w:rsidR="00E348D4">
        <w:rPr>
          <w:rFonts w:ascii="Arial" w:hAnsi="Arial" w:cs="Arial"/>
        </w:rPr>
        <w:t>r</w:t>
      </w:r>
      <w:r w:rsidRPr="47ED7428" w:rsidR="002B3880">
        <w:rPr>
          <w:rFonts w:ascii="Arial" w:hAnsi="Arial" w:cs="Arial"/>
        </w:rPr>
        <w:t xml:space="preserve">aise any questions </w:t>
      </w:r>
      <w:r w:rsidRPr="47ED7428" w:rsidR="00E348D4">
        <w:rPr>
          <w:rFonts w:ascii="Arial" w:hAnsi="Arial" w:cs="Arial"/>
        </w:rPr>
        <w:t>that require</w:t>
      </w:r>
      <w:r w:rsidRPr="47ED7428" w:rsidR="002B3880">
        <w:rPr>
          <w:rFonts w:ascii="Arial" w:hAnsi="Arial" w:cs="Arial"/>
        </w:rPr>
        <w:t xml:space="preserve"> clarification</w:t>
      </w:r>
      <w:r w:rsidRPr="47ED7428" w:rsidR="00E348D4">
        <w:rPr>
          <w:rFonts w:ascii="Arial" w:hAnsi="Arial" w:cs="Arial"/>
        </w:rPr>
        <w:t xml:space="preserve"> from the Complainant</w:t>
      </w:r>
      <w:r w:rsidRPr="47ED7428" w:rsidR="002B3880">
        <w:rPr>
          <w:rFonts w:ascii="Arial" w:hAnsi="Arial" w:cs="Arial"/>
        </w:rPr>
        <w:t>; and</w:t>
      </w:r>
    </w:p>
    <w:p w:rsidRPr="00E02BBA" w:rsidR="00E02BBA" w:rsidP="00E02BBA" w:rsidRDefault="00E348D4" w14:paraId="40C191A3" w14:textId="565CC941">
      <w:pPr>
        <w:pStyle w:val="Default"/>
        <w:numPr>
          <w:ilvl w:val="2"/>
          <w:numId w:val="12"/>
        </w:numPr>
        <w:spacing w:after="240"/>
        <w:jc w:val="both"/>
        <w:rPr>
          <w:rFonts w:ascii="Arial" w:hAnsi="Arial" w:cs="Arial"/>
        </w:rPr>
      </w:pPr>
      <w:r w:rsidRPr="37F4FC51">
        <w:rPr>
          <w:rFonts w:ascii="Arial" w:hAnsi="Arial" w:cs="Arial"/>
        </w:rPr>
        <w:t>s</w:t>
      </w:r>
      <w:r w:rsidRPr="37F4FC51" w:rsidR="002B3880">
        <w:rPr>
          <w:rFonts w:ascii="Arial" w:hAnsi="Arial" w:cs="Arial"/>
        </w:rPr>
        <w:t xml:space="preserve">et out the next course of action and anticipated timescale. </w:t>
      </w:r>
    </w:p>
    <w:bookmarkEnd w:id="4"/>
    <w:p w:rsidRPr="00BA2970" w:rsidR="002B3880" w:rsidP="009B5724" w:rsidRDefault="005C0001" w14:paraId="67831D7A" w14:textId="6390AAF7">
      <w:pPr>
        <w:pStyle w:val="Default"/>
        <w:numPr>
          <w:ilvl w:val="1"/>
          <w:numId w:val="12"/>
        </w:numPr>
        <w:spacing w:after="240"/>
        <w:jc w:val="both"/>
        <w:rPr>
          <w:rFonts w:ascii="Arial" w:hAnsi="Arial" w:cs="Arial"/>
          <w:b/>
          <w:bCs/>
          <w:color w:val="000000" w:themeColor="text1"/>
        </w:rPr>
      </w:pPr>
      <w:r w:rsidRPr="37F4FC51">
        <w:rPr>
          <w:rFonts w:ascii="Arial" w:hAnsi="Arial" w:cs="Arial"/>
        </w:rPr>
        <w:t>The</w:t>
      </w:r>
      <w:r w:rsidRPr="37F4FC51" w:rsidR="002B3880">
        <w:rPr>
          <w:rFonts w:ascii="Arial" w:hAnsi="Arial" w:cs="Arial"/>
        </w:rPr>
        <w:t xml:space="preserve"> Charity </w:t>
      </w:r>
      <w:r w:rsidRPr="00CB1EE3" w:rsidR="00102B89">
        <w:rPr>
          <w:rFonts w:ascii="Arial" w:hAnsi="Arial" w:cs="Arial"/>
        </w:rPr>
        <w:t xml:space="preserve">will issue a full response within 10 working days from the complaint being acknowledged.  In exceptional cases, if </w:t>
      </w:r>
      <w:r w:rsidR="00102B89">
        <w:rPr>
          <w:rFonts w:ascii="Arial" w:hAnsi="Arial" w:cs="Arial"/>
        </w:rPr>
        <w:t xml:space="preserve">we </w:t>
      </w:r>
      <w:r w:rsidRPr="00B74F71" w:rsidR="00102B89">
        <w:rPr>
          <w:rFonts w:ascii="Arial" w:hAnsi="Arial" w:cs="Arial"/>
        </w:rPr>
        <w:t xml:space="preserve">anticipate that the complaint </w:t>
      </w:r>
      <w:bookmarkStart w:name="_Hlk180681206" w:id="5"/>
      <w:r w:rsidRPr="00B74F71" w:rsidR="00102B89">
        <w:rPr>
          <w:rFonts w:ascii="Arial" w:hAnsi="Arial" w:cs="Arial"/>
        </w:rPr>
        <w:t>will take longer to resolve, this</w:t>
      </w:r>
      <w:r w:rsidR="00102B89">
        <w:rPr>
          <w:rFonts w:ascii="Arial" w:hAnsi="Arial" w:cs="Arial"/>
        </w:rPr>
        <w:t xml:space="preserve"> will </w:t>
      </w:r>
      <w:r w:rsidRPr="00B74F71" w:rsidR="00102B89">
        <w:rPr>
          <w:rFonts w:ascii="Arial" w:hAnsi="Arial" w:cs="Arial"/>
        </w:rPr>
        <w:t>be explained</w:t>
      </w:r>
      <w:r w:rsidR="00102B89">
        <w:rPr>
          <w:rFonts w:ascii="Arial" w:hAnsi="Arial" w:cs="Arial"/>
        </w:rPr>
        <w:t xml:space="preserve"> to the </w:t>
      </w:r>
      <w:r w:rsidRPr="00BA2970" w:rsidR="00102B89">
        <w:rPr>
          <w:rFonts w:ascii="Arial" w:hAnsi="Arial" w:cs="Arial"/>
          <w:color w:val="000000" w:themeColor="text1"/>
        </w:rPr>
        <w:t xml:space="preserve">resident with a clear timeframe set out for the resolution of the complaint which will not exceed a further 10 working days, without good reason. If any further extensions are required, </w:t>
      </w:r>
      <w:r w:rsidR="00102B89">
        <w:rPr>
          <w:rFonts w:ascii="Arial" w:hAnsi="Arial" w:cs="Arial"/>
          <w:color w:val="000000" w:themeColor="text1"/>
        </w:rPr>
        <w:t>we will agree</w:t>
      </w:r>
      <w:r w:rsidRPr="00BA2970" w:rsidR="00102B89">
        <w:rPr>
          <w:rFonts w:ascii="Arial" w:hAnsi="Arial" w:cs="Arial"/>
          <w:color w:val="000000" w:themeColor="text1"/>
        </w:rPr>
        <w:t xml:space="preserve"> with resident regular intervals</w:t>
      </w:r>
      <w:r w:rsidRPr="008B76A7" w:rsidR="00102B89">
        <w:rPr>
          <w:rFonts w:ascii="Arial" w:hAnsi="Arial" w:cs="Arial"/>
          <w:color w:val="000000" w:themeColor="text1"/>
        </w:rPr>
        <w:t xml:space="preserve"> </w:t>
      </w:r>
      <w:r w:rsidR="00102B89">
        <w:rPr>
          <w:rFonts w:ascii="Arial" w:hAnsi="Arial" w:cs="Arial"/>
          <w:color w:val="000000" w:themeColor="text1"/>
        </w:rPr>
        <w:t>to update them on the progress of the complaint</w:t>
      </w:r>
      <w:r w:rsidRPr="00BA2970" w:rsidR="00102B89">
        <w:rPr>
          <w:rFonts w:ascii="Arial" w:hAnsi="Arial" w:cs="Arial"/>
          <w:color w:val="000000" w:themeColor="text1"/>
        </w:rPr>
        <w:t xml:space="preserve">. </w:t>
      </w:r>
      <w:bookmarkEnd w:id="5"/>
      <w:r w:rsidRPr="00BA4536" w:rsidR="00102B89">
        <w:rPr>
          <w:rFonts w:ascii="Arial" w:hAnsi="Arial" w:cs="Arial"/>
          <w:color w:val="000000" w:themeColor="text1"/>
        </w:rPr>
        <w:t xml:space="preserve">Such explanation </w:t>
      </w:r>
      <w:r w:rsidR="00102B89">
        <w:rPr>
          <w:rFonts w:ascii="Arial" w:hAnsi="Arial" w:cs="Arial"/>
          <w:color w:val="000000" w:themeColor="text1"/>
        </w:rPr>
        <w:t>will</w:t>
      </w:r>
      <w:r w:rsidRPr="00BA4536" w:rsidR="00102B89">
        <w:rPr>
          <w:rFonts w:ascii="Arial" w:hAnsi="Arial" w:cs="Arial"/>
          <w:color w:val="000000" w:themeColor="text1"/>
        </w:rPr>
        <w:t xml:space="preserve"> also include the contact details of the Housing Ombudsman</w:t>
      </w:r>
      <w:r w:rsidRPr="37F4FC51" w:rsidR="006F1052">
        <w:rPr>
          <w:rFonts w:ascii="Arial" w:hAnsi="Arial" w:cs="Arial"/>
          <w:color w:val="000000" w:themeColor="text1"/>
        </w:rPr>
        <w:t>.</w:t>
      </w:r>
      <w:r w:rsidRPr="37F4FC51" w:rsidR="00B92D02">
        <w:rPr>
          <w:rFonts w:ascii="Arial" w:hAnsi="Arial" w:cs="Arial"/>
          <w:color w:val="000000" w:themeColor="text1"/>
        </w:rPr>
        <w:t xml:space="preserve"> </w:t>
      </w:r>
    </w:p>
    <w:p w:rsidRPr="00BA2970" w:rsidR="00E02BBA" w:rsidP="009B5724" w:rsidRDefault="00E02BBA" w14:paraId="13C516C3" w14:textId="49D6F18F">
      <w:pPr>
        <w:pStyle w:val="Default"/>
        <w:numPr>
          <w:ilvl w:val="1"/>
          <w:numId w:val="12"/>
        </w:numPr>
        <w:spacing w:after="240"/>
        <w:jc w:val="both"/>
        <w:rPr>
          <w:rFonts w:ascii="Arial" w:hAnsi="Arial" w:cs="Arial"/>
          <w:color w:val="000000" w:themeColor="text1"/>
        </w:rPr>
      </w:pPr>
      <w:bookmarkStart w:name="_Hlk183091166" w:id="6"/>
      <w:r w:rsidRPr="37F4FC51">
        <w:rPr>
          <w:rFonts w:ascii="Arial" w:hAnsi="Arial" w:cs="Arial"/>
          <w:color w:val="000000" w:themeColor="text1"/>
        </w:rPr>
        <w:t>A complaint response will be provided to the resident when the answer to the complaint is known, not when the outstanding actions required to address the issue are completed. Outstanding actions will be tracked and actioned promptly with appropriate updates provided to the resident.</w:t>
      </w:r>
    </w:p>
    <w:bookmarkEnd w:id="6"/>
    <w:p w:rsidRPr="00B74F71" w:rsidR="002B3880" w:rsidP="00E348D4" w:rsidRDefault="002B3880" w14:paraId="594E2B93" w14:textId="7F3010F5">
      <w:pPr>
        <w:pStyle w:val="Default"/>
        <w:numPr>
          <w:ilvl w:val="1"/>
          <w:numId w:val="12"/>
        </w:numPr>
        <w:spacing w:after="240"/>
        <w:jc w:val="both"/>
        <w:rPr>
          <w:rFonts w:ascii="Arial" w:hAnsi="Arial" w:cs="Arial"/>
        </w:rPr>
      </w:pPr>
      <w:r w:rsidRPr="37F4FC51">
        <w:rPr>
          <w:rFonts w:ascii="Arial" w:hAnsi="Arial" w:cs="Arial"/>
        </w:rPr>
        <w:t xml:space="preserve">The </w:t>
      </w:r>
      <w:r w:rsidRPr="37F4FC51" w:rsidR="00E348D4">
        <w:rPr>
          <w:rFonts w:ascii="Arial" w:hAnsi="Arial" w:cs="Arial"/>
        </w:rPr>
        <w:t>Complaints Officer</w:t>
      </w:r>
      <w:r w:rsidRPr="37F4FC51">
        <w:rPr>
          <w:rFonts w:ascii="Arial" w:hAnsi="Arial" w:cs="Arial"/>
        </w:rPr>
        <w:t xml:space="preserve"> will investigate the complaint in an impartial manner permitting all relevant parties to provide information.   The </w:t>
      </w:r>
      <w:r w:rsidRPr="37F4FC51" w:rsidR="00B550B0">
        <w:rPr>
          <w:rFonts w:ascii="Arial" w:hAnsi="Arial" w:cs="Arial"/>
        </w:rPr>
        <w:t>resident</w:t>
      </w:r>
      <w:r w:rsidRPr="37F4FC51">
        <w:rPr>
          <w:rFonts w:ascii="Arial" w:hAnsi="Arial" w:cs="Arial"/>
        </w:rPr>
        <w:t xml:space="preserve"> and any third parties involved in the complaint should be given the opportunity to set out their position before any final decision is made.</w:t>
      </w:r>
      <w:r w:rsidRPr="37F4FC51" w:rsidR="00E348D4">
        <w:rPr>
          <w:rFonts w:ascii="Arial" w:hAnsi="Arial" w:cs="Arial"/>
        </w:rPr>
        <w:t xml:space="preserve">  The Complaints Officer may delegate the management and investigation of the complaint to another individual.</w:t>
      </w:r>
      <w:r w:rsidRPr="37F4FC51" w:rsidR="00DB362C">
        <w:rPr>
          <w:rFonts w:ascii="Arial" w:hAnsi="Arial" w:cs="Arial"/>
        </w:rPr>
        <w:t xml:space="preserve">  </w:t>
      </w:r>
    </w:p>
    <w:p w:rsidRPr="00B74F71" w:rsidR="002B3880" w:rsidP="307D7F6C" w:rsidRDefault="00E348D4" w14:paraId="577DBD6F" w14:textId="1B968B39">
      <w:pPr>
        <w:pStyle w:val="Default"/>
        <w:numPr>
          <w:ilvl w:val="1"/>
          <w:numId w:val="12"/>
        </w:numPr>
        <w:spacing w:after="240"/>
        <w:jc w:val="both"/>
        <w:rPr>
          <w:rFonts w:ascii="Arial" w:hAnsi="Arial" w:cs="Arial"/>
        </w:rPr>
      </w:pPr>
      <w:r w:rsidRPr="307D7F6C" w:rsidR="00E348D4">
        <w:rPr>
          <w:rFonts w:ascii="Arial" w:hAnsi="Arial" w:cs="Arial"/>
        </w:rPr>
        <w:t xml:space="preserve">If the </w:t>
      </w:r>
      <w:r w:rsidRPr="307D7F6C" w:rsidR="00320FAD">
        <w:rPr>
          <w:rFonts w:ascii="Arial" w:hAnsi="Arial" w:cs="Arial"/>
        </w:rPr>
        <w:t>Compla</w:t>
      </w:r>
      <w:r w:rsidRPr="307D7F6C" w:rsidR="00320FAD">
        <w:rPr>
          <w:rFonts w:ascii="Arial" w:hAnsi="Arial" w:cs="Arial"/>
        </w:rPr>
        <w:t xml:space="preserve">ints Officer is conflicted, or the complaint relates to the Complaints Officer, </w:t>
      </w:r>
      <w:r w:rsidRPr="307D7F6C" w:rsidR="00320FAD">
        <w:rPr>
          <w:rFonts w:ascii="Arial" w:hAnsi="Arial" w:cs="Arial"/>
        </w:rPr>
        <w:t xml:space="preserve">the complaint should be directed to the </w:t>
      </w:r>
      <w:r w:rsidRPr="307D7F6C" w:rsidR="603B7283">
        <w:rPr>
          <w:rFonts w:ascii="Arial" w:hAnsi="Arial" w:cs="Arial"/>
        </w:rPr>
        <w:t xml:space="preserve">trustee </w:t>
      </w:r>
      <w:r w:rsidRPr="307D7F6C" w:rsidR="603B7283">
        <w:rPr>
          <w:rFonts w:ascii="Arial" w:hAnsi="Arial" w:cs="Arial"/>
        </w:rPr>
        <w:t>board.</w:t>
      </w:r>
      <w:r w:rsidRPr="307D7F6C" w:rsidR="26ACE867">
        <w:rPr>
          <w:rFonts w:ascii="Arial" w:hAnsi="Arial" w:cs="Arial"/>
        </w:rPr>
        <w:t xml:space="preserve"> </w:t>
      </w:r>
    </w:p>
    <w:p w:rsidRPr="00BA2970" w:rsidR="002B3880" w:rsidP="00320FAD" w:rsidRDefault="00320FAD" w14:paraId="6B912FEF" w14:textId="6E1C2C59">
      <w:pPr>
        <w:pStyle w:val="Default"/>
        <w:numPr>
          <w:ilvl w:val="1"/>
          <w:numId w:val="12"/>
        </w:numPr>
        <w:spacing w:after="240"/>
        <w:jc w:val="both"/>
        <w:rPr>
          <w:rFonts w:ascii="Arial" w:hAnsi="Arial" w:cs="Arial"/>
          <w:color w:val="000000" w:themeColor="text1"/>
        </w:rPr>
      </w:pPr>
      <w:r w:rsidRPr="37F4FC51">
        <w:rPr>
          <w:rFonts w:ascii="Arial" w:hAnsi="Arial" w:cs="Arial"/>
          <w:color w:val="000000" w:themeColor="text1"/>
        </w:rPr>
        <w:t>I</w:t>
      </w:r>
      <w:r w:rsidRPr="37F4FC51" w:rsidR="002B3880">
        <w:rPr>
          <w:rFonts w:ascii="Arial" w:hAnsi="Arial" w:cs="Arial"/>
          <w:color w:val="000000" w:themeColor="text1"/>
        </w:rPr>
        <w:t xml:space="preserve">f the complaint involves questions relating to the Charity or the </w:t>
      </w:r>
      <w:r w:rsidRPr="37F4FC51" w:rsidR="009748B3">
        <w:rPr>
          <w:rFonts w:ascii="Arial" w:hAnsi="Arial" w:cs="Arial"/>
          <w:color w:val="000000" w:themeColor="text1"/>
        </w:rPr>
        <w:t>C</w:t>
      </w:r>
      <w:r w:rsidRPr="37F4FC51">
        <w:rPr>
          <w:rFonts w:ascii="Arial" w:hAnsi="Arial" w:cs="Arial"/>
          <w:color w:val="000000" w:themeColor="text1"/>
        </w:rPr>
        <w:t>omplainant</w:t>
      </w:r>
      <w:r w:rsidRPr="37F4FC51" w:rsidR="002B3880">
        <w:rPr>
          <w:rFonts w:ascii="Arial" w:hAnsi="Arial" w:cs="Arial"/>
          <w:color w:val="000000" w:themeColor="text1"/>
        </w:rPr>
        <w:t>’s legal obligations, the Complaints Officer will set out clear</w:t>
      </w:r>
      <w:r w:rsidRPr="37F4FC51">
        <w:rPr>
          <w:rFonts w:ascii="Arial" w:hAnsi="Arial" w:cs="Arial"/>
          <w:color w:val="000000" w:themeColor="text1"/>
        </w:rPr>
        <w:t>ly</w:t>
      </w:r>
      <w:r w:rsidRPr="37F4FC51" w:rsidR="002B3880">
        <w:rPr>
          <w:rFonts w:ascii="Arial" w:hAnsi="Arial" w:cs="Arial"/>
          <w:color w:val="000000" w:themeColor="text1"/>
        </w:rPr>
        <w:t xml:space="preserve"> their understanding of the respective legal obligations and may seek legal advice</w:t>
      </w:r>
      <w:r w:rsidRPr="37F4FC51">
        <w:rPr>
          <w:rFonts w:ascii="Arial" w:hAnsi="Arial" w:cs="Arial"/>
          <w:color w:val="000000" w:themeColor="text1"/>
        </w:rPr>
        <w:t xml:space="preserve"> before doing so</w:t>
      </w:r>
      <w:r w:rsidRPr="37F4FC51" w:rsidR="002B3880">
        <w:rPr>
          <w:rFonts w:ascii="Arial" w:hAnsi="Arial" w:cs="Arial"/>
          <w:color w:val="000000" w:themeColor="text1"/>
        </w:rPr>
        <w:t>.</w:t>
      </w:r>
    </w:p>
    <w:p w:rsidRPr="00B74F71" w:rsidR="00054A8B" w:rsidP="00054A8B" w:rsidRDefault="00054A8B" w14:paraId="5229F398" w14:textId="5987583B">
      <w:pPr>
        <w:pStyle w:val="Default"/>
        <w:numPr>
          <w:ilvl w:val="1"/>
          <w:numId w:val="12"/>
        </w:numPr>
        <w:spacing w:after="240"/>
        <w:jc w:val="both"/>
        <w:rPr>
          <w:rFonts w:ascii="Arial" w:hAnsi="Arial" w:cs="Arial"/>
          <w:color w:val="auto"/>
        </w:rPr>
      </w:pPr>
      <w:r w:rsidRPr="37F4FC51">
        <w:rPr>
          <w:rFonts w:ascii="Arial" w:hAnsi="Arial" w:cs="Arial"/>
          <w:color w:val="auto"/>
        </w:rPr>
        <w:t xml:space="preserve">If new issues are raised by the </w:t>
      </w:r>
      <w:r w:rsidRPr="37F4FC51" w:rsidR="00091E70">
        <w:rPr>
          <w:rFonts w:ascii="Arial" w:hAnsi="Arial" w:cs="Arial"/>
          <w:color w:val="auto"/>
        </w:rPr>
        <w:t>resident</w:t>
      </w:r>
      <w:r w:rsidRPr="37F4FC51">
        <w:rPr>
          <w:rFonts w:ascii="Arial" w:hAnsi="Arial" w:cs="Arial"/>
          <w:color w:val="auto"/>
        </w:rPr>
        <w:t xml:space="preserve"> during the stage one process, these should be dealt with as part of the process if they </w:t>
      </w:r>
      <w:r w:rsidRPr="00B95BAD">
        <w:rPr>
          <w:rFonts w:ascii="Arial" w:hAnsi="Arial" w:cs="Arial"/>
          <w:color w:val="auto"/>
        </w:rPr>
        <w:t xml:space="preserve">are relevant.  </w:t>
      </w:r>
      <w:r w:rsidRPr="00B95BAD" w:rsidR="00443B68">
        <w:rPr>
          <w:rFonts w:ascii="Arial" w:hAnsi="Arial" w:cs="Arial"/>
          <w:color w:val="auto"/>
        </w:rPr>
        <w:t>However, if the inclusion of the new issues would unreasonably delay a response, relate to a different issue and/or are raised after the stage 1 response has been issued a new complaint will be logged.</w:t>
      </w:r>
    </w:p>
    <w:p w:rsidRPr="00B74F71" w:rsidR="00294197" w:rsidP="00320FAD" w:rsidRDefault="00294197" w14:paraId="7203CC3B" w14:textId="2ECDDD44">
      <w:pPr>
        <w:pStyle w:val="Default"/>
        <w:numPr>
          <w:ilvl w:val="1"/>
          <w:numId w:val="12"/>
        </w:numPr>
        <w:spacing w:after="240"/>
        <w:jc w:val="both"/>
        <w:rPr>
          <w:rFonts w:ascii="Arial" w:hAnsi="Arial" w:cs="Arial"/>
          <w:color w:val="auto"/>
        </w:rPr>
      </w:pPr>
      <w:r w:rsidRPr="37F4FC51">
        <w:rPr>
          <w:rFonts w:ascii="Arial" w:hAnsi="Arial" w:cs="Arial"/>
          <w:color w:val="auto"/>
        </w:rPr>
        <w:t xml:space="preserve">In responding to the </w:t>
      </w:r>
      <w:r w:rsidRPr="37F4FC51" w:rsidR="00320FAD">
        <w:rPr>
          <w:rFonts w:ascii="Arial" w:hAnsi="Arial" w:cs="Arial"/>
          <w:color w:val="auto"/>
        </w:rPr>
        <w:t>complaint, the Complaints Officer will</w:t>
      </w:r>
      <w:r w:rsidRPr="37F4FC51" w:rsidR="00C44758">
        <w:rPr>
          <w:rFonts w:ascii="Arial" w:hAnsi="Arial" w:cs="Arial"/>
          <w:color w:val="auto"/>
        </w:rPr>
        <w:t xml:space="preserve"> confirm in writing</w:t>
      </w:r>
      <w:r w:rsidRPr="37F4FC51">
        <w:rPr>
          <w:rFonts w:ascii="Arial" w:hAnsi="Arial" w:cs="Arial"/>
          <w:color w:val="auto"/>
        </w:rPr>
        <w:t xml:space="preserve">: </w:t>
      </w:r>
    </w:p>
    <w:p w:rsidRPr="00B74F71" w:rsidR="00805D33" w:rsidP="47ED7428" w:rsidRDefault="00C44758" w14:paraId="2B595C9D" w14:textId="77777777">
      <w:pPr>
        <w:pStyle w:val="Default"/>
        <w:numPr>
          <w:ilvl w:val="2"/>
          <w:numId w:val="12"/>
        </w:numPr>
        <w:spacing w:after="0" w:afterAutospacing="off"/>
        <w:jc w:val="both"/>
        <w:rPr>
          <w:rFonts w:ascii="Arial" w:hAnsi="Arial" w:cs="Arial"/>
          <w:color w:val="auto"/>
        </w:rPr>
      </w:pPr>
      <w:r w:rsidRPr="47ED7428" w:rsidR="00C44758">
        <w:rPr>
          <w:rFonts w:ascii="Arial" w:hAnsi="Arial" w:cs="Arial"/>
          <w:color w:val="auto"/>
        </w:rPr>
        <w:t>The c</w:t>
      </w:r>
      <w:r w:rsidRPr="47ED7428" w:rsidR="00805D33">
        <w:rPr>
          <w:rFonts w:ascii="Arial" w:hAnsi="Arial" w:cs="Arial"/>
          <w:color w:val="auto"/>
        </w:rPr>
        <w:t>omplaint stage</w:t>
      </w:r>
    </w:p>
    <w:p w:rsidRPr="00B74F71" w:rsidR="00805D33" w:rsidP="47ED7428" w:rsidRDefault="00805D33" w14:paraId="3C9423F5" w14:textId="77777777">
      <w:pPr>
        <w:pStyle w:val="Default"/>
        <w:numPr>
          <w:ilvl w:val="2"/>
          <w:numId w:val="12"/>
        </w:numPr>
        <w:spacing w:after="0" w:afterAutospacing="off"/>
        <w:jc w:val="both"/>
        <w:rPr>
          <w:rFonts w:ascii="Arial" w:hAnsi="Arial" w:cs="Arial"/>
          <w:color w:val="auto"/>
        </w:rPr>
      </w:pPr>
      <w:r w:rsidRPr="47ED7428" w:rsidR="00805D33">
        <w:rPr>
          <w:rFonts w:ascii="Arial" w:hAnsi="Arial" w:cs="Arial"/>
          <w:color w:val="auto"/>
        </w:rPr>
        <w:t>The complaint definition</w:t>
      </w:r>
    </w:p>
    <w:p w:rsidRPr="00B74F71" w:rsidR="00805D33" w:rsidP="47ED7428" w:rsidRDefault="00805D33" w14:paraId="325FD45B" w14:textId="77777777">
      <w:pPr>
        <w:pStyle w:val="Default"/>
        <w:numPr>
          <w:ilvl w:val="2"/>
          <w:numId w:val="12"/>
        </w:numPr>
        <w:spacing w:after="0" w:afterAutospacing="off"/>
        <w:jc w:val="both"/>
        <w:rPr>
          <w:rFonts w:ascii="Arial" w:hAnsi="Arial" w:cs="Arial"/>
          <w:color w:val="auto"/>
        </w:rPr>
      </w:pPr>
      <w:r w:rsidRPr="47ED7428" w:rsidR="00805D33">
        <w:rPr>
          <w:rFonts w:ascii="Arial" w:hAnsi="Arial" w:cs="Arial"/>
          <w:color w:val="auto"/>
        </w:rPr>
        <w:t>The decision on the complaint</w:t>
      </w:r>
    </w:p>
    <w:p w:rsidRPr="00B74F71" w:rsidR="00805D33" w:rsidP="47ED7428" w:rsidRDefault="00805D33" w14:paraId="60A1B78F" w14:textId="77777777">
      <w:pPr>
        <w:pStyle w:val="Default"/>
        <w:numPr>
          <w:ilvl w:val="2"/>
          <w:numId w:val="12"/>
        </w:numPr>
        <w:spacing w:after="0" w:afterAutospacing="off"/>
        <w:jc w:val="both"/>
        <w:rPr>
          <w:rFonts w:ascii="Arial" w:hAnsi="Arial" w:cs="Arial"/>
          <w:color w:val="auto"/>
        </w:rPr>
      </w:pPr>
      <w:r w:rsidRPr="47ED7428" w:rsidR="00805D33">
        <w:rPr>
          <w:rFonts w:ascii="Arial" w:hAnsi="Arial" w:cs="Arial"/>
          <w:color w:val="auto"/>
        </w:rPr>
        <w:t>The reasons for any decisions made</w:t>
      </w:r>
    </w:p>
    <w:p w:rsidRPr="00B74F71" w:rsidR="00343A1A" w:rsidP="47ED7428" w:rsidRDefault="00343A1A" w14:paraId="44E6C008" w14:textId="77777777">
      <w:pPr>
        <w:pStyle w:val="Default"/>
        <w:numPr>
          <w:ilvl w:val="2"/>
          <w:numId w:val="12"/>
        </w:numPr>
        <w:spacing w:after="0" w:afterAutospacing="off"/>
        <w:jc w:val="both"/>
        <w:rPr>
          <w:rFonts w:ascii="Arial" w:hAnsi="Arial" w:cs="Arial"/>
          <w:color w:val="auto"/>
        </w:rPr>
      </w:pPr>
      <w:r w:rsidRPr="47ED7428" w:rsidR="00343A1A">
        <w:rPr>
          <w:rFonts w:ascii="Arial" w:hAnsi="Arial" w:cs="Arial"/>
          <w:color w:val="auto"/>
        </w:rPr>
        <w:t>The details of any remedy offered to put things right</w:t>
      </w:r>
    </w:p>
    <w:p w:rsidRPr="00B74F71" w:rsidR="00343A1A" w:rsidP="47ED7428" w:rsidRDefault="00343A1A" w14:paraId="5F598C2A" w14:textId="77777777">
      <w:pPr>
        <w:pStyle w:val="Default"/>
        <w:numPr>
          <w:ilvl w:val="2"/>
          <w:numId w:val="12"/>
        </w:numPr>
        <w:spacing w:after="0" w:afterAutospacing="off"/>
        <w:jc w:val="both"/>
        <w:rPr>
          <w:rFonts w:ascii="Arial" w:hAnsi="Arial" w:cs="Arial"/>
          <w:color w:val="auto"/>
        </w:rPr>
      </w:pPr>
      <w:r w:rsidRPr="47ED7428" w:rsidR="00343A1A">
        <w:rPr>
          <w:rFonts w:ascii="Arial" w:hAnsi="Arial" w:cs="Arial"/>
          <w:color w:val="auto"/>
        </w:rPr>
        <w:t>Details of any outstanding actions; and</w:t>
      </w:r>
    </w:p>
    <w:p w:rsidR="007B6742" w:rsidP="006F7FB6" w:rsidRDefault="00343A1A" w14:paraId="39FACFD8" w14:textId="1FAF69B4">
      <w:pPr>
        <w:pStyle w:val="Default"/>
        <w:numPr>
          <w:ilvl w:val="2"/>
          <w:numId w:val="12"/>
        </w:numPr>
        <w:spacing w:after="240"/>
        <w:jc w:val="both"/>
        <w:rPr>
          <w:rFonts w:ascii="Arial" w:hAnsi="Arial" w:cs="Arial"/>
          <w:color w:val="auto"/>
        </w:rPr>
      </w:pPr>
      <w:r w:rsidRPr="47ED7428" w:rsidR="00343A1A">
        <w:rPr>
          <w:rFonts w:ascii="Arial" w:hAnsi="Arial" w:cs="Arial"/>
          <w:color w:val="auto"/>
        </w:rPr>
        <w:t xml:space="preserve">Details of how to escalate the matter to stage </w:t>
      </w:r>
      <w:r w:rsidRPr="47ED7428" w:rsidR="00054A8B">
        <w:rPr>
          <w:rFonts w:ascii="Arial" w:hAnsi="Arial" w:cs="Arial"/>
          <w:color w:val="auto"/>
        </w:rPr>
        <w:t>two</w:t>
      </w:r>
      <w:r w:rsidRPr="47ED7428" w:rsidR="00343A1A">
        <w:rPr>
          <w:rFonts w:ascii="Arial" w:hAnsi="Arial" w:cs="Arial"/>
          <w:color w:val="auto"/>
        </w:rPr>
        <w:t xml:space="preserve"> </w:t>
      </w:r>
      <w:r w:rsidRPr="47ED7428" w:rsidR="00054A8B">
        <w:rPr>
          <w:rFonts w:ascii="Arial" w:hAnsi="Arial" w:cs="Arial"/>
          <w:color w:val="auto"/>
        </w:rPr>
        <w:t>if the individual is not satisfied with the result.</w:t>
      </w:r>
    </w:p>
    <w:p w:rsidRPr="00BA2970" w:rsidR="00294197" w:rsidP="47ED7428" w:rsidRDefault="00294197" w14:paraId="3BEFD47A" w14:textId="4DF0F3A8">
      <w:pPr>
        <w:pStyle w:val="Default"/>
        <w:numPr>
          <w:ilvl w:val="0"/>
          <w:numId w:val="12"/>
        </w:numPr>
        <w:spacing w:after="0" w:afterAutospacing="off"/>
        <w:jc w:val="both"/>
        <w:rPr>
          <w:rFonts w:ascii="Arial" w:hAnsi="Arial" w:cs="Arial"/>
          <w:b w:val="1"/>
          <w:bCs w:val="1"/>
          <w:color w:val="000000" w:themeColor="text1"/>
        </w:rPr>
      </w:pPr>
      <w:r w:rsidRPr="47ED7428" w:rsidR="00294197">
        <w:rPr>
          <w:rFonts w:ascii="Arial" w:hAnsi="Arial" w:cs="Arial"/>
          <w:b w:val="1"/>
          <w:bCs w:val="1"/>
          <w:color w:val="000000" w:themeColor="text1" w:themeTint="FF" w:themeShade="FF"/>
        </w:rPr>
        <w:t>Stage Two</w:t>
      </w:r>
      <w:r w:rsidRPr="47ED7428" w:rsidR="006F7FB6">
        <w:rPr>
          <w:rFonts w:ascii="Arial" w:hAnsi="Arial" w:cs="Arial"/>
          <w:b w:val="1"/>
          <w:bCs w:val="1"/>
          <w:color w:val="000000" w:themeColor="text1" w:themeTint="FF" w:themeShade="FF"/>
        </w:rPr>
        <w:t xml:space="preserve"> of the Complaints Process</w:t>
      </w:r>
    </w:p>
    <w:p w:rsidRPr="00BA2970" w:rsidR="007A0B9A" w:rsidP="007A355B" w:rsidRDefault="00112F7D" w14:paraId="10DBC0C3" w14:textId="74F34AF3">
      <w:pPr>
        <w:pStyle w:val="Default"/>
        <w:numPr>
          <w:ilvl w:val="1"/>
          <w:numId w:val="12"/>
        </w:numPr>
        <w:spacing w:after="240"/>
        <w:jc w:val="both"/>
        <w:rPr>
          <w:rFonts w:ascii="Arial" w:hAnsi="Arial" w:cs="Arial"/>
          <w:color w:val="000000" w:themeColor="text1"/>
        </w:rPr>
      </w:pPr>
      <w:r w:rsidRPr="37F4FC51">
        <w:rPr>
          <w:rFonts w:ascii="Arial" w:hAnsi="Arial" w:cs="Arial"/>
          <w:color w:val="000000" w:themeColor="text1"/>
        </w:rPr>
        <w:t xml:space="preserve">If the </w:t>
      </w:r>
      <w:r w:rsidRPr="37F4FC51" w:rsidR="00091E70">
        <w:rPr>
          <w:rFonts w:ascii="Arial" w:hAnsi="Arial" w:cs="Arial"/>
          <w:color w:val="000000" w:themeColor="text1"/>
        </w:rPr>
        <w:t>resident</w:t>
      </w:r>
      <w:r w:rsidRPr="37F4FC51">
        <w:rPr>
          <w:rFonts w:ascii="Arial" w:hAnsi="Arial" w:cs="Arial"/>
          <w:color w:val="000000" w:themeColor="text1"/>
        </w:rPr>
        <w:t xml:space="preserve"> is not satisfied </w:t>
      </w:r>
      <w:r w:rsidRPr="00B95BAD" w:rsidR="00C27240">
        <w:rPr>
          <w:rFonts w:ascii="Arial" w:hAnsi="Arial" w:cs="Arial"/>
          <w:color w:val="000000" w:themeColor="text1"/>
        </w:rPr>
        <w:t xml:space="preserve">with </w:t>
      </w:r>
      <w:r w:rsidRPr="00B95BAD" w:rsidR="00940C82">
        <w:rPr>
          <w:rFonts w:ascii="Arial" w:hAnsi="Arial" w:cs="Arial"/>
          <w:color w:val="000000" w:themeColor="text1"/>
        </w:rPr>
        <w:t>all or part of the stage</w:t>
      </w:r>
      <w:r w:rsidRPr="00B95BAD" w:rsidR="00C27240">
        <w:rPr>
          <w:rFonts w:ascii="Arial" w:hAnsi="Arial" w:cs="Arial"/>
          <w:color w:val="000000" w:themeColor="text1"/>
        </w:rPr>
        <w:t xml:space="preserve"> </w:t>
      </w:r>
      <w:r w:rsidRPr="00B95BAD" w:rsidR="00940C82">
        <w:rPr>
          <w:rFonts w:ascii="Arial" w:hAnsi="Arial" w:cs="Arial"/>
          <w:color w:val="000000" w:themeColor="text1"/>
        </w:rPr>
        <w:t>1 response,</w:t>
      </w:r>
      <w:r w:rsidRPr="00BA2970" w:rsidR="00940C82">
        <w:rPr>
          <w:rFonts w:ascii="Arial" w:hAnsi="Arial" w:cs="Arial"/>
          <w:color w:val="000000" w:themeColor="text1"/>
        </w:rPr>
        <w:t xml:space="preserve"> </w:t>
      </w:r>
      <w:r w:rsidRPr="37F4FC51" w:rsidR="00320FAD">
        <w:rPr>
          <w:rFonts w:ascii="Arial" w:hAnsi="Arial" w:cs="Arial"/>
          <w:color w:val="000000" w:themeColor="text1"/>
        </w:rPr>
        <w:t xml:space="preserve">from the Complaints </w:t>
      </w:r>
      <w:r w:rsidRPr="37F4FC51" w:rsidR="00E129BC">
        <w:rPr>
          <w:rFonts w:ascii="Arial" w:hAnsi="Arial" w:cs="Arial"/>
          <w:color w:val="000000" w:themeColor="text1"/>
        </w:rPr>
        <w:t>Officer,</w:t>
      </w:r>
      <w:r w:rsidRPr="37F4FC51" w:rsidR="00320FAD">
        <w:rPr>
          <w:rFonts w:ascii="Arial" w:hAnsi="Arial" w:cs="Arial"/>
          <w:color w:val="000000" w:themeColor="text1"/>
        </w:rPr>
        <w:t xml:space="preserve"> </w:t>
      </w:r>
      <w:r w:rsidRPr="37F4FC51">
        <w:rPr>
          <w:rFonts w:ascii="Arial" w:hAnsi="Arial" w:cs="Arial"/>
          <w:color w:val="000000" w:themeColor="text1"/>
        </w:rPr>
        <w:t xml:space="preserve">they have </w:t>
      </w:r>
      <w:r w:rsidRPr="37F4FC51" w:rsidR="008C15E2">
        <w:rPr>
          <w:rFonts w:ascii="Arial" w:hAnsi="Arial" w:cs="Arial"/>
          <w:color w:val="000000" w:themeColor="text1"/>
        </w:rPr>
        <w:t>20</w:t>
      </w:r>
      <w:r w:rsidRPr="37F4FC51">
        <w:rPr>
          <w:rFonts w:ascii="Arial" w:hAnsi="Arial" w:cs="Arial"/>
          <w:color w:val="000000" w:themeColor="text1"/>
        </w:rPr>
        <w:t xml:space="preserve"> working days to</w:t>
      </w:r>
      <w:r w:rsidRPr="37F4FC51" w:rsidR="007943A2">
        <w:rPr>
          <w:rFonts w:ascii="Arial" w:hAnsi="Arial" w:cs="Arial"/>
          <w:color w:val="000000" w:themeColor="text1"/>
        </w:rPr>
        <w:t xml:space="preserve"> submit a</w:t>
      </w:r>
      <w:r w:rsidRPr="37F4FC51" w:rsidR="00320FAD">
        <w:rPr>
          <w:rFonts w:ascii="Arial" w:hAnsi="Arial" w:cs="Arial"/>
          <w:color w:val="000000" w:themeColor="text1"/>
        </w:rPr>
        <w:t>n appeal</w:t>
      </w:r>
      <w:r w:rsidRPr="37F4FC51" w:rsidR="00D835BF">
        <w:rPr>
          <w:rFonts w:ascii="Arial" w:hAnsi="Arial" w:cs="Arial"/>
          <w:color w:val="000000" w:themeColor="text1"/>
        </w:rPr>
        <w:t xml:space="preserve"> (stage 2)</w:t>
      </w:r>
      <w:r w:rsidRPr="37F4FC51" w:rsidR="00320FAD">
        <w:rPr>
          <w:rFonts w:ascii="Arial" w:hAnsi="Arial" w:cs="Arial"/>
          <w:color w:val="000000" w:themeColor="text1"/>
        </w:rPr>
        <w:t xml:space="preserve"> in writing by email</w:t>
      </w:r>
      <w:r w:rsidRPr="37F4FC51" w:rsidR="007A355B">
        <w:rPr>
          <w:rFonts w:ascii="Arial" w:hAnsi="Arial" w:cs="Arial"/>
          <w:color w:val="000000" w:themeColor="text1"/>
        </w:rPr>
        <w:t xml:space="preserve">, </w:t>
      </w:r>
      <w:r w:rsidRPr="37F4FC51" w:rsidR="00D458CA">
        <w:rPr>
          <w:rFonts w:ascii="Arial" w:hAnsi="Arial" w:cs="Arial"/>
          <w:color w:val="000000" w:themeColor="text1"/>
        </w:rPr>
        <w:t>via telephone call or in person</w:t>
      </w:r>
      <w:r w:rsidRPr="37F4FC51" w:rsidR="00320FAD">
        <w:rPr>
          <w:rFonts w:ascii="Arial" w:hAnsi="Arial" w:cs="Arial"/>
          <w:color w:val="000000" w:themeColor="text1"/>
        </w:rPr>
        <w:t xml:space="preserve"> to the Appeals Officer</w:t>
      </w:r>
      <w:r w:rsidRPr="37F4FC51" w:rsidR="00F660B5">
        <w:rPr>
          <w:rFonts w:ascii="Arial" w:hAnsi="Arial" w:cs="Arial"/>
          <w:color w:val="000000" w:themeColor="text1"/>
        </w:rPr>
        <w:t xml:space="preserve">. The appeals officer will not be the same </w:t>
      </w:r>
      <w:r w:rsidRPr="37F4FC51" w:rsidR="0079733D">
        <w:rPr>
          <w:rFonts w:ascii="Arial" w:hAnsi="Arial" w:cs="Arial"/>
          <w:color w:val="000000" w:themeColor="text1"/>
        </w:rPr>
        <w:t xml:space="preserve">person that responded at stage 1 and </w:t>
      </w:r>
      <w:r w:rsidRPr="37F4FC51" w:rsidR="003F4AE4">
        <w:rPr>
          <w:rFonts w:ascii="Arial" w:hAnsi="Arial" w:cs="Arial"/>
          <w:color w:val="000000" w:themeColor="text1"/>
        </w:rPr>
        <w:t>whose details can be found in the Resident</w:t>
      </w:r>
      <w:r w:rsidRPr="37F4FC51" w:rsidR="00810939">
        <w:rPr>
          <w:rFonts w:ascii="Arial" w:hAnsi="Arial" w:cs="Arial"/>
          <w:color w:val="000000" w:themeColor="text1"/>
        </w:rPr>
        <w:t>s’</w:t>
      </w:r>
      <w:r w:rsidRPr="37F4FC51" w:rsidR="003F4AE4">
        <w:rPr>
          <w:rFonts w:ascii="Arial" w:hAnsi="Arial" w:cs="Arial"/>
          <w:color w:val="000000" w:themeColor="text1"/>
        </w:rPr>
        <w:t xml:space="preserve"> Handbook</w:t>
      </w:r>
      <w:r w:rsidRPr="37F4FC51" w:rsidR="0079733D">
        <w:rPr>
          <w:rFonts w:ascii="Arial" w:hAnsi="Arial" w:cs="Arial"/>
          <w:color w:val="000000" w:themeColor="text1"/>
        </w:rPr>
        <w:t xml:space="preserve"> and this policy. </w:t>
      </w:r>
      <w:r w:rsidRPr="37F4FC51" w:rsidR="0039035C">
        <w:rPr>
          <w:rFonts w:ascii="Arial" w:hAnsi="Arial" w:cs="Arial"/>
          <w:color w:val="000000" w:themeColor="text1"/>
        </w:rPr>
        <w:t xml:space="preserve"> The charity will ensure that </w:t>
      </w:r>
      <w:r w:rsidRPr="37F4FC51" w:rsidR="00F55FD8">
        <w:rPr>
          <w:rFonts w:ascii="Arial" w:hAnsi="Arial" w:cs="Arial"/>
          <w:color w:val="000000" w:themeColor="text1"/>
        </w:rPr>
        <w:t xml:space="preserve">any request </w:t>
      </w:r>
      <w:r w:rsidRPr="37F4FC51" w:rsidR="007A0B9A">
        <w:rPr>
          <w:rFonts w:ascii="Arial" w:hAnsi="Arial" w:cs="Arial"/>
          <w:color w:val="000000" w:themeColor="text1"/>
        </w:rPr>
        <w:t xml:space="preserve">received after </w:t>
      </w:r>
      <w:r w:rsidRPr="37F4FC51" w:rsidR="008F2FB7">
        <w:rPr>
          <w:rFonts w:ascii="Arial" w:hAnsi="Arial" w:cs="Arial"/>
          <w:color w:val="000000" w:themeColor="text1"/>
        </w:rPr>
        <w:t xml:space="preserve">the </w:t>
      </w:r>
      <w:r w:rsidRPr="37F4FC51" w:rsidR="00F55FD8">
        <w:rPr>
          <w:rFonts w:ascii="Arial" w:hAnsi="Arial" w:cs="Arial"/>
          <w:color w:val="000000" w:themeColor="text1"/>
        </w:rPr>
        <w:t>20</w:t>
      </w:r>
      <w:r w:rsidRPr="37F4FC51" w:rsidR="0039035C">
        <w:rPr>
          <w:rFonts w:ascii="Arial" w:hAnsi="Arial" w:cs="Arial"/>
          <w:color w:val="000000" w:themeColor="text1"/>
        </w:rPr>
        <w:t xml:space="preserve"> working days </w:t>
      </w:r>
      <w:r w:rsidRPr="37F4FC51" w:rsidR="00F929FE">
        <w:rPr>
          <w:rFonts w:ascii="Arial" w:hAnsi="Arial" w:cs="Arial"/>
          <w:color w:val="000000" w:themeColor="text1"/>
        </w:rPr>
        <w:t>to escalate a complaint</w:t>
      </w:r>
      <w:r w:rsidRPr="37F4FC51" w:rsidR="008F2FB7">
        <w:rPr>
          <w:rFonts w:ascii="Arial" w:hAnsi="Arial" w:cs="Arial"/>
          <w:color w:val="000000" w:themeColor="text1"/>
        </w:rPr>
        <w:t xml:space="preserve">, </w:t>
      </w:r>
      <w:r w:rsidRPr="37F4FC51" w:rsidR="007A0B9A">
        <w:rPr>
          <w:rFonts w:ascii="Arial" w:hAnsi="Arial" w:cs="Arial"/>
          <w:color w:val="000000" w:themeColor="text1"/>
        </w:rPr>
        <w:t>will be assessed and dealt with on an individual basis.</w:t>
      </w:r>
      <w:r w:rsidRPr="37F4FC51" w:rsidR="009A0462">
        <w:rPr>
          <w:rFonts w:ascii="Arial" w:hAnsi="Arial" w:cs="Arial"/>
          <w:color w:val="000000" w:themeColor="text1"/>
        </w:rPr>
        <w:t xml:space="preserve"> </w:t>
      </w:r>
    </w:p>
    <w:p w:rsidRPr="00F90725" w:rsidR="00CE3DFB" w:rsidP="00F90725" w:rsidRDefault="00CE3DFB" w14:paraId="0BF76FFF" w14:textId="53E8A987">
      <w:pPr>
        <w:pStyle w:val="Default"/>
        <w:numPr>
          <w:ilvl w:val="1"/>
          <w:numId w:val="12"/>
        </w:numPr>
        <w:spacing w:after="240"/>
        <w:jc w:val="both"/>
        <w:rPr>
          <w:rFonts w:ascii="Arial" w:hAnsi="Arial" w:cs="Arial"/>
          <w:color w:val="000000" w:themeColor="text1"/>
        </w:rPr>
      </w:pPr>
      <w:r w:rsidRPr="37F4FC51">
        <w:rPr>
          <w:rFonts w:ascii="Arial" w:hAnsi="Arial" w:cs="Arial"/>
          <w:color w:val="000000" w:themeColor="text1"/>
        </w:rPr>
        <w:t xml:space="preserve">The </w:t>
      </w:r>
      <w:r w:rsidRPr="37F4FC51" w:rsidR="00F90725">
        <w:rPr>
          <w:rFonts w:ascii="Arial" w:hAnsi="Arial" w:cs="Arial"/>
          <w:color w:val="000000" w:themeColor="text1"/>
        </w:rPr>
        <w:t>resident</w:t>
      </w:r>
      <w:r w:rsidRPr="37F4FC51">
        <w:rPr>
          <w:rFonts w:ascii="Arial" w:hAnsi="Arial" w:cs="Arial"/>
          <w:color w:val="000000" w:themeColor="text1"/>
        </w:rPr>
        <w:t xml:space="preserve"> does not need to provide </w:t>
      </w:r>
      <w:r w:rsidRPr="37F4FC51" w:rsidR="009A0462">
        <w:rPr>
          <w:rFonts w:ascii="Arial" w:hAnsi="Arial" w:cs="Arial"/>
          <w:color w:val="000000" w:themeColor="text1"/>
        </w:rPr>
        <w:t xml:space="preserve">reasons for requesting the complaint to be escalated </w:t>
      </w:r>
    </w:p>
    <w:p w:rsidRPr="00BA2970" w:rsidR="00D92014" w:rsidP="006F7FB6" w:rsidRDefault="00320FAD" w14:paraId="7E1F8555" w14:textId="3E5E75CC">
      <w:pPr>
        <w:pStyle w:val="Default"/>
        <w:numPr>
          <w:ilvl w:val="1"/>
          <w:numId w:val="12"/>
        </w:numPr>
        <w:spacing w:after="240"/>
        <w:jc w:val="both"/>
        <w:rPr>
          <w:rFonts w:ascii="Arial" w:hAnsi="Arial" w:cs="Arial"/>
          <w:color w:val="000000" w:themeColor="text1"/>
        </w:rPr>
      </w:pPr>
      <w:r w:rsidRPr="37F4FC51">
        <w:rPr>
          <w:rFonts w:ascii="Arial" w:hAnsi="Arial" w:cs="Arial"/>
          <w:color w:val="000000" w:themeColor="text1"/>
        </w:rPr>
        <w:t xml:space="preserve">The Appeals Officer will </w:t>
      </w:r>
      <w:r w:rsidRPr="37F4FC51" w:rsidR="00E93AE6">
        <w:rPr>
          <w:rFonts w:ascii="Arial" w:hAnsi="Arial" w:cs="Arial"/>
          <w:color w:val="000000" w:themeColor="text1"/>
        </w:rPr>
        <w:t>acknowledge the appeal within 5 working days</w:t>
      </w:r>
      <w:r w:rsidRPr="37F4FC51" w:rsidR="00CB2C7E">
        <w:rPr>
          <w:rFonts w:ascii="Arial" w:hAnsi="Arial" w:cs="Arial"/>
          <w:color w:val="000000" w:themeColor="text1"/>
        </w:rPr>
        <w:t xml:space="preserve"> of receipt </w:t>
      </w:r>
      <w:r w:rsidRPr="37F4FC51" w:rsidR="004251AF">
        <w:rPr>
          <w:rFonts w:ascii="Arial" w:hAnsi="Arial" w:cs="Arial"/>
          <w:color w:val="000000" w:themeColor="text1"/>
        </w:rPr>
        <w:t xml:space="preserve">and </w:t>
      </w:r>
      <w:r w:rsidRPr="37F4FC51" w:rsidR="00D92014">
        <w:rPr>
          <w:rFonts w:ascii="Arial" w:hAnsi="Arial" w:cs="Arial"/>
          <w:color w:val="000000" w:themeColor="text1"/>
        </w:rPr>
        <w:t>will</w:t>
      </w:r>
    </w:p>
    <w:p w:rsidRPr="00BA2970" w:rsidR="00D92014" w:rsidP="47ED7428" w:rsidRDefault="00D92014" w14:paraId="4FA59C68" w14:textId="30B50C5E">
      <w:pPr>
        <w:pStyle w:val="Default"/>
        <w:numPr>
          <w:ilvl w:val="2"/>
          <w:numId w:val="17"/>
        </w:numPr>
        <w:spacing w:after="0" w:afterAutospacing="off"/>
        <w:jc w:val="both"/>
        <w:rPr>
          <w:rFonts w:ascii="Arial" w:hAnsi="Arial" w:cs="Arial"/>
          <w:color w:val="000000" w:themeColor="text1"/>
        </w:rPr>
      </w:pPr>
      <w:r w:rsidRPr="47ED7428" w:rsidR="00D92014">
        <w:rPr>
          <w:rFonts w:ascii="Arial" w:hAnsi="Arial" w:cs="Arial"/>
          <w:color w:val="000000" w:themeColor="text1" w:themeTint="FF" w:themeShade="FF"/>
        </w:rPr>
        <w:t xml:space="preserve">summarise the Charity’s understanding of the </w:t>
      </w:r>
      <w:r w:rsidRPr="47ED7428" w:rsidR="009C4375">
        <w:rPr>
          <w:rFonts w:ascii="Arial" w:hAnsi="Arial" w:cs="Arial"/>
          <w:color w:val="000000" w:themeColor="text1" w:themeTint="FF" w:themeShade="FF"/>
        </w:rPr>
        <w:t xml:space="preserve">appeal </w:t>
      </w:r>
      <w:r w:rsidRPr="47ED7428" w:rsidR="0096104C">
        <w:rPr>
          <w:rFonts w:ascii="Arial" w:hAnsi="Arial" w:cs="Arial"/>
          <w:color w:val="000000" w:themeColor="text1" w:themeTint="FF" w:themeShade="FF"/>
        </w:rPr>
        <w:t xml:space="preserve">(the complaint </w:t>
      </w:r>
      <w:r w:rsidRPr="47ED7428" w:rsidR="008207CB">
        <w:rPr>
          <w:rFonts w:ascii="Arial" w:hAnsi="Arial" w:cs="Arial"/>
          <w:color w:val="000000" w:themeColor="text1" w:themeTint="FF" w:themeShade="FF"/>
        </w:rPr>
        <w:t>definition</w:t>
      </w:r>
      <w:r w:rsidRPr="47ED7428" w:rsidR="00B0180D">
        <w:rPr>
          <w:rFonts w:ascii="Arial" w:hAnsi="Arial" w:cs="Arial"/>
          <w:color w:val="000000" w:themeColor="text1" w:themeTint="FF" w:themeShade="FF"/>
        </w:rPr>
        <w:t>)</w:t>
      </w:r>
      <w:r w:rsidRPr="47ED7428" w:rsidR="007E7DAD">
        <w:rPr>
          <w:rFonts w:ascii="Arial" w:hAnsi="Arial" w:cs="Arial"/>
          <w:color w:val="000000" w:themeColor="text1" w:themeTint="FF" w:themeShade="FF"/>
        </w:rPr>
        <w:t>;</w:t>
      </w:r>
    </w:p>
    <w:p w:rsidRPr="00BA2970" w:rsidR="00D92014" w:rsidP="47ED7428" w:rsidRDefault="00D92014" w14:paraId="1F6E1687" w14:textId="31B315DC">
      <w:pPr>
        <w:pStyle w:val="Default"/>
        <w:numPr>
          <w:ilvl w:val="2"/>
          <w:numId w:val="17"/>
        </w:numPr>
        <w:spacing w:after="0" w:afterAutospacing="off"/>
        <w:jc w:val="both"/>
        <w:rPr>
          <w:rFonts w:ascii="Arial" w:hAnsi="Arial" w:cs="Arial"/>
          <w:color w:val="000000" w:themeColor="text1"/>
        </w:rPr>
      </w:pPr>
      <w:r w:rsidRPr="47ED7428" w:rsidR="00D92014">
        <w:rPr>
          <w:rFonts w:ascii="Arial" w:hAnsi="Arial" w:cs="Arial"/>
          <w:color w:val="000000" w:themeColor="text1" w:themeTint="FF" w:themeShade="FF"/>
        </w:rPr>
        <w:t xml:space="preserve">summarise the Charity’s understanding of what the </w:t>
      </w:r>
      <w:r w:rsidRPr="47ED7428" w:rsidR="00F90725">
        <w:rPr>
          <w:rFonts w:ascii="Arial" w:hAnsi="Arial" w:cs="Arial"/>
          <w:color w:val="000000" w:themeColor="text1" w:themeTint="FF" w:themeShade="FF"/>
        </w:rPr>
        <w:t>resident</w:t>
      </w:r>
      <w:r w:rsidRPr="47ED7428" w:rsidR="00D92014">
        <w:rPr>
          <w:rFonts w:ascii="Arial" w:hAnsi="Arial" w:cs="Arial"/>
          <w:color w:val="000000" w:themeColor="text1" w:themeTint="FF" w:themeShade="FF"/>
        </w:rPr>
        <w:t xml:space="preserve"> is </w:t>
      </w:r>
      <w:r w:rsidRPr="47ED7428" w:rsidR="00D92014">
        <w:rPr>
          <w:rFonts w:ascii="Arial" w:hAnsi="Arial" w:cs="Arial"/>
          <w:color w:val="000000" w:themeColor="text1" w:themeTint="FF" w:themeShade="FF"/>
        </w:rPr>
        <w:t>seeking</w:t>
      </w:r>
      <w:r w:rsidRPr="47ED7428" w:rsidR="00D92014">
        <w:rPr>
          <w:rFonts w:ascii="Arial" w:hAnsi="Arial" w:cs="Arial"/>
          <w:color w:val="000000" w:themeColor="text1" w:themeTint="FF" w:themeShade="FF"/>
        </w:rPr>
        <w:t xml:space="preserve"> as an </w:t>
      </w:r>
      <w:r w:rsidRPr="47ED7428" w:rsidR="009B3AA9">
        <w:rPr>
          <w:rFonts w:ascii="Arial" w:hAnsi="Arial" w:cs="Arial"/>
          <w:color w:val="000000" w:themeColor="text1" w:themeTint="FF" w:themeShade="FF"/>
        </w:rPr>
        <w:t>outcome</w:t>
      </w:r>
      <w:r w:rsidRPr="47ED7428" w:rsidR="007E7DAD">
        <w:rPr>
          <w:rFonts w:ascii="Arial" w:hAnsi="Arial" w:cs="Arial"/>
          <w:color w:val="000000" w:themeColor="text1" w:themeTint="FF" w:themeShade="FF"/>
        </w:rPr>
        <w:t>;</w:t>
      </w:r>
    </w:p>
    <w:p w:rsidRPr="00BA2970" w:rsidR="00D92014" w:rsidP="47ED7428" w:rsidRDefault="00D92014" w14:paraId="5D62FD3A" w14:textId="04293298">
      <w:pPr>
        <w:pStyle w:val="Default"/>
        <w:numPr>
          <w:ilvl w:val="2"/>
          <w:numId w:val="17"/>
        </w:numPr>
        <w:spacing w:after="0" w:afterAutospacing="off"/>
        <w:jc w:val="both"/>
        <w:rPr>
          <w:rFonts w:ascii="Arial" w:hAnsi="Arial" w:cs="Arial"/>
          <w:color w:val="000000" w:themeColor="text1"/>
        </w:rPr>
      </w:pPr>
      <w:r w:rsidRPr="47ED7428" w:rsidR="00D92014">
        <w:rPr>
          <w:rFonts w:ascii="Arial" w:hAnsi="Arial" w:cs="Arial"/>
          <w:color w:val="000000" w:themeColor="text1" w:themeTint="FF" w:themeShade="FF"/>
        </w:rPr>
        <w:t xml:space="preserve">raise any questions that require clarification from the </w:t>
      </w:r>
      <w:r w:rsidRPr="47ED7428" w:rsidR="00F90725">
        <w:rPr>
          <w:rFonts w:ascii="Arial" w:hAnsi="Arial" w:cs="Arial"/>
          <w:color w:val="000000" w:themeColor="text1" w:themeTint="FF" w:themeShade="FF"/>
        </w:rPr>
        <w:t>resident</w:t>
      </w:r>
      <w:r w:rsidRPr="47ED7428" w:rsidR="00D92014">
        <w:rPr>
          <w:rFonts w:ascii="Arial" w:hAnsi="Arial" w:cs="Arial"/>
          <w:color w:val="000000" w:themeColor="text1" w:themeTint="FF" w:themeShade="FF"/>
        </w:rPr>
        <w:t xml:space="preserve">; </w:t>
      </w:r>
      <w:r w:rsidRPr="47ED7428" w:rsidR="000942DA">
        <w:rPr>
          <w:rFonts w:ascii="Arial" w:hAnsi="Arial" w:cs="Arial"/>
          <w:color w:val="000000" w:themeColor="text1" w:themeTint="FF" w:themeShade="FF"/>
        </w:rPr>
        <w:t xml:space="preserve">but acknowledge </w:t>
      </w:r>
      <w:r w:rsidRPr="47ED7428" w:rsidR="00EA152D">
        <w:rPr>
          <w:rFonts w:ascii="Arial" w:hAnsi="Arial" w:cs="Arial"/>
          <w:color w:val="000000" w:themeColor="text1" w:themeTint="FF" w:themeShade="FF"/>
        </w:rPr>
        <w:t xml:space="preserve">that reasons do not need to be given for the </w:t>
      </w:r>
      <w:r w:rsidRPr="47ED7428" w:rsidR="00F26913">
        <w:rPr>
          <w:rFonts w:ascii="Arial" w:hAnsi="Arial" w:cs="Arial"/>
          <w:color w:val="000000" w:themeColor="text1" w:themeTint="FF" w:themeShade="FF"/>
        </w:rPr>
        <w:t xml:space="preserve">complaint to be escalated to </w:t>
      </w:r>
      <w:r w:rsidRPr="47ED7428" w:rsidR="009C4375">
        <w:rPr>
          <w:rFonts w:ascii="Arial" w:hAnsi="Arial" w:cs="Arial"/>
          <w:color w:val="000000" w:themeColor="text1" w:themeTint="FF" w:themeShade="FF"/>
        </w:rPr>
        <w:t>appea</w:t>
      </w:r>
      <w:r w:rsidRPr="47ED7428" w:rsidR="00C15681">
        <w:rPr>
          <w:rFonts w:ascii="Arial" w:hAnsi="Arial" w:cs="Arial"/>
          <w:color w:val="000000" w:themeColor="text1" w:themeTint="FF" w:themeShade="FF"/>
        </w:rPr>
        <w:t>l</w:t>
      </w:r>
      <w:r w:rsidRPr="47ED7428" w:rsidR="007E7DAD">
        <w:rPr>
          <w:rFonts w:ascii="Arial" w:hAnsi="Arial" w:cs="Arial"/>
          <w:color w:val="000000" w:themeColor="text1" w:themeTint="FF" w:themeShade="FF"/>
        </w:rPr>
        <w:t>;</w:t>
      </w:r>
    </w:p>
    <w:p w:rsidRPr="00BA2970" w:rsidR="00D92014" w:rsidP="000942DA" w:rsidRDefault="00D92014" w14:paraId="6029FAB8" w14:textId="5CF99144">
      <w:pPr>
        <w:pStyle w:val="Default"/>
        <w:numPr>
          <w:ilvl w:val="2"/>
          <w:numId w:val="17"/>
        </w:numPr>
        <w:spacing w:after="240"/>
        <w:jc w:val="both"/>
        <w:rPr>
          <w:rFonts w:ascii="Arial" w:hAnsi="Arial" w:cs="Arial"/>
          <w:color w:val="000000" w:themeColor="text1"/>
        </w:rPr>
      </w:pPr>
      <w:r w:rsidRPr="37F4FC51">
        <w:rPr>
          <w:rFonts w:ascii="Arial" w:hAnsi="Arial" w:cs="Arial"/>
          <w:color w:val="000000" w:themeColor="text1"/>
        </w:rPr>
        <w:t xml:space="preserve">set out the next course of action and anticipated timescale.  </w:t>
      </w:r>
    </w:p>
    <w:p w:rsidRPr="00B74F71" w:rsidR="00320FAD" w:rsidP="007127A0" w:rsidRDefault="001E4CF6" w14:paraId="6C381BB7" w14:textId="792D903E">
      <w:pPr>
        <w:pStyle w:val="Default"/>
        <w:spacing w:after="240"/>
        <w:ind w:left="1440" w:hanging="720"/>
        <w:jc w:val="both"/>
        <w:rPr>
          <w:rFonts w:ascii="Arial" w:hAnsi="Arial" w:cs="Arial"/>
        </w:rPr>
      </w:pPr>
      <w:r w:rsidRPr="37F4FC51">
        <w:rPr>
          <w:rFonts w:ascii="Arial" w:hAnsi="Arial" w:cs="Arial"/>
        </w:rPr>
        <w:t>8</w:t>
      </w:r>
      <w:r w:rsidRPr="37F4FC51" w:rsidR="00132A24">
        <w:rPr>
          <w:rFonts w:ascii="Arial" w:hAnsi="Arial" w:cs="Arial"/>
        </w:rPr>
        <w:t>.4</w:t>
      </w:r>
      <w:r w:rsidRPr="37F4FC51" w:rsidR="007127A0">
        <w:rPr>
          <w:rFonts w:ascii="Arial" w:hAnsi="Arial" w:cs="Arial"/>
        </w:rPr>
        <w:t xml:space="preserve"> </w:t>
      </w:r>
      <w:r>
        <w:tab/>
      </w:r>
      <w:r w:rsidRPr="37F4FC51" w:rsidR="00320FAD">
        <w:rPr>
          <w:rFonts w:ascii="Arial" w:hAnsi="Arial" w:cs="Arial"/>
        </w:rPr>
        <w:t xml:space="preserve">The Appeals Officer will respond in writing to the </w:t>
      </w:r>
      <w:r w:rsidRPr="37F4FC51" w:rsidR="00F90725">
        <w:rPr>
          <w:rFonts w:ascii="Arial" w:hAnsi="Arial" w:cs="Arial"/>
        </w:rPr>
        <w:t xml:space="preserve">resident </w:t>
      </w:r>
      <w:r w:rsidRPr="37F4FC51" w:rsidR="00320FAD">
        <w:rPr>
          <w:rFonts w:ascii="Arial" w:hAnsi="Arial" w:cs="Arial"/>
        </w:rPr>
        <w:t>within 20 working days of the appea</w:t>
      </w:r>
      <w:r w:rsidRPr="37F4FC51" w:rsidR="00320FAD">
        <w:rPr>
          <w:rFonts w:ascii="Arial" w:hAnsi="Arial" w:cs="Arial"/>
          <w:color w:val="auto"/>
        </w:rPr>
        <w:t xml:space="preserve">l being </w:t>
      </w:r>
      <w:r w:rsidRPr="37F4FC51" w:rsidR="006C1E61">
        <w:rPr>
          <w:rFonts w:ascii="Arial" w:hAnsi="Arial" w:cs="Arial"/>
          <w:color w:val="auto"/>
        </w:rPr>
        <w:t>acknowledged</w:t>
      </w:r>
      <w:r w:rsidRPr="37F4FC51" w:rsidR="00320FAD">
        <w:rPr>
          <w:rFonts w:ascii="Arial" w:hAnsi="Arial" w:cs="Arial"/>
          <w:color w:val="auto"/>
        </w:rPr>
        <w:t>, i</w:t>
      </w:r>
      <w:r w:rsidRPr="37F4FC51" w:rsidR="00320FAD">
        <w:rPr>
          <w:rFonts w:ascii="Arial" w:hAnsi="Arial" w:cs="Arial"/>
        </w:rPr>
        <w:t>nforming them of the outcome of the appeal process</w:t>
      </w:r>
      <w:r w:rsidRPr="37F4FC51" w:rsidR="00CB2C7E">
        <w:rPr>
          <w:rFonts w:ascii="Arial" w:hAnsi="Arial" w:cs="Arial"/>
        </w:rPr>
        <w:t xml:space="preserve"> and the decision of the Appeals Panel</w:t>
      </w:r>
      <w:r w:rsidRPr="37F4FC51" w:rsidR="00320FAD">
        <w:rPr>
          <w:rFonts w:ascii="Arial" w:hAnsi="Arial" w:cs="Arial"/>
        </w:rPr>
        <w:t>.</w:t>
      </w:r>
      <w:r w:rsidR="0048161E">
        <w:rPr>
          <w:rFonts w:ascii="Arial" w:hAnsi="Arial" w:cs="Arial"/>
        </w:rPr>
        <w:t xml:space="preserve"> This will be the Charity’s final response.</w:t>
      </w:r>
    </w:p>
    <w:p w:rsidR="00A473BB" w:rsidP="00A473BB" w:rsidRDefault="001E4CF6" w14:paraId="4A88A45F" w14:textId="5021627C">
      <w:pPr>
        <w:pStyle w:val="Default"/>
        <w:spacing w:after="240"/>
        <w:ind w:left="1440" w:hanging="720"/>
        <w:jc w:val="both"/>
        <w:rPr>
          <w:rFonts w:ascii="Arial" w:hAnsi="Arial" w:cs="Arial"/>
          <w:color w:val="auto"/>
        </w:rPr>
      </w:pPr>
      <w:r w:rsidRPr="37F4FC51">
        <w:rPr>
          <w:rFonts w:ascii="Arial" w:hAnsi="Arial" w:cs="Arial"/>
        </w:rPr>
        <w:t>8</w:t>
      </w:r>
      <w:r w:rsidRPr="37F4FC51" w:rsidR="001E02D9">
        <w:rPr>
          <w:rFonts w:ascii="Arial" w:hAnsi="Arial" w:cs="Arial"/>
        </w:rPr>
        <w:t>.5</w:t>
      </w:r>
      <w:r w:rsidRPr="37F4FC51" w:rsidR="007127A0">
        <w:rPr>
          <w:rFonts w:ascii="Arial" w:hAnsi="Arial" w:cs="Arial"/>
        </w:rPr>
        <w:t xml:space="preserve"> </w:t>
      </w:r>
      <w:r>
        <w:tab/>
      </w:r>
      <w:r w:rsidRPr="37F4FC51" w:rsidR="00294197">
        <w:rPr>
          <w:rFonts w:ascii="Arial" w:hAnsi="Arial" w:cs="Arial"/>
        </w:rPr>
        <w:t xml:space="preserve">If the </w:t>
      </w:r>
      <w:r w:rsidRPr="37F4FC51" w:rsidR="00320FAD">
        <w:rPr>
          <w:rFonts w:ascii="Arial" w:hAnsi="Arial" w:cs="Arial"/>
        </w:rPr>
        <w:t>Appeals</w:t>
      </w:r>
      <w:r w:rsidRPr="37F4FC51" w:rsidR="00294197">
        <w:rPr>
          <w:rFonts w:ascii="Arial" w:hAnsi="Arial" w:cs="Arial"/>
        </w:rPr>
        <w:t xml:space="preserve"> Officer </w:t>
      </w:r>
      <w:r w:rsidRPr="006D10B1" w:rsidR="006D10B1">
        <w:rPr>
          <w:rFonts w:ascii="Arial" w:hAnsi="Arial" w:cs="Arial"/>
        </w:rPr>
        <w:t>believes that the appeal will take longer than 20 working days, this will be explained to the resident with a clear timeframe set out for the resolution of the complaint which will not exceed a further 20 working days. If any further extensions are required, we will agree with resident regular intervals to update them on the progress of the complaint. Such explanation will also include the contact details of the Housing Ombudsman.</w:t>
      </w:r>
    </w:p>
    <w:p w:rsidRPr="00BA2970" w:rsidR="00A473BB" w:rsidP="000A6641" w:rsidRDefault="005B0BD1" w14:paraId="71BB408B" w14:textId="5E49DBBE">
      <w:pPr>
        <w:pStyle w:val="Default"/>
        <w:spacing w:after="240"/>
        <w:ind w:left="1440" w:hanging="720"/>
        <w:jc w:val="both"/>
        <w:rPr>
          <w:rFonts w:ascii="Arial" w:hAnsi="Arial" w:cs="Arial"/>
          <w:color w:val="000000" w:themeColor="text1"/>
        </w:rPr>
      </w:pPr>
      <w:r w:rsidRPr="37F4FC51">
        <w:rPr>
          <w:rFonts w:ascii="Arial" w:hAnsi="Arial" w:cs="Arial"/>
          <w:color w:val="auto"/>
        </w:rPr>
        <w:t>8.6</w:t>
      </w:r>
      <w:r>
        <w:tab/>
      </w:r>
      <w:r w:rsidRPr="37F4FC51" w:rsidR="00A473BB">
        <w:rPr>
          <w:rFonts w:ascii="Arial" w:hAnsi="Arial" w:cs="Arial"/>
          <w:color w:val="000000" w:themeColor="text1"/>
        </w:rPr>
        <w:t>A complaint response will be provided to the resident when the answer to the complaint is known, not when the outstanding actions required to address the issue are completed. Outstanding actions will be tracked and actioned promptly with appropriate updates provided to the resident.</w:t>
      </w:r>
    </w:p>
    <w:p w:rsidRPr="00B74F71" w:rsidR="00294197" w:rsidP="001E02D9" w:rsidRDefault="001E4CF6" w14:paraId="0D1E1B89" w14:textId="7908856E">
      <w:pPr>
        <w:pStyle w:val="Default"/>
        <w:spacing w:after="240"/>
        <w:ind w:left="720"/>
        <w:jc w:val="both"/>
        <w:rPr>
          <w:rFonts w:ascii="Arial" w:hAnsi="Arial" w:cs="Arial"/>
          <w:color w:val="auto"/>
        </w:rPr>
      </w:pPr>
      <w:r w:rsidRPr="0543C5A3">
        <w:rPr>
          <w:rFonts w:ascii="Arial" w:hAnsi="Arial" w:cs="Arial"/>
          <w:color w:val="auto"/>
        </w:rPr>
        <w:t>8</w:t>
      </w:r>
      <w:r w:rsidRPr="0543C5A3" w:rsidR="001E02D9">
        <w:rPr>
          <w:rFonts w:ascii="Arial" w:hAnsi="Arial" w:cs="Arial"/>
          <w:color w:val="auto"/>
        </w:rPr>
        <w:t>.</w:t>
      </w:r>
      <w:r w:rsidRPr="0543C5A3" w:rsidR="005B0BD1">
        <w:rPr>
          <w:rFonts w:ascii="Arial" w:hAnsi="Arial" w:cs="Arial"/>
          <w:color w:val="auto"/>
        </w:rPr>
        <w:t>7</w:t>
      </w:r>
      <w:r w:rsidRPr="0543C5A3" w:rsidR="001F3FE8">
        <w:rPr>
          <w:rFonts w:ascii="Arial" w:hAnsi="Arial" w:cs="Arial"/>
          <w:color w:val="auto"/>
        </w:rPr>
        <w:t xml:space="preserve"> </w:t>
      </w:r>
      <w:r>
        <w:tab/>
      </w:r>
      <w:r w:rsidRPr="0543C5A3" w:rsidR="00294197">
        <w:rPr>
          <w:rFonts w:ascii="Arial" w:hAnsi="Arial" w:cs="Arial"/>
          <w:color w:val="auto"/>
        </w:rPr>
        <w:t xml:space="preserve">In responding to the </w:t>
      </w:r>
      <w:r w:rsidRPr="0543C5A3" w:rsidR="00E93AE6">
        <w:rPr>
          <w:rFonts w:ascii="Arial" w:hAnsi="Arial" w:cs="Arial"/>
          <w:color w:val="auto"/>
        </w:rPr>
        <w:t>appeal, the Appeals Officer will</w:t>
      </w:r>
      <w:r w:rsidRPr="0543C5A3" w:rsidR="00EC7C2D">
        <w:rPr>
          <w:rFonts w:ascii="Arial" w:hAnsi="Arial" w:cs="Arial"/>
          <w:color w:val="auto"/>
        </w:rPr>
        <w:t xml:space="preserve"> confirm in writing</w:t>
      </w:r>
      <w:r w:rsidRPr="0543C5A3" w:rsidR="00294197">
        <w:rPr>
          <w:rFonts w:ascii="Arial" w:hAnsi="Arial" w:cs="Arial"/>
          <w:color w:val="auto"/>
        </w:rPr>
        <w:t xml:space="preserve">: </w:t>
      </w:r>
    </w:p>
    <w:p w:rsidRPr="00B74F71" w:rsidR="00EC7C2D" w:rsidP="47ED7428" w:rsidRDefault="00EC7C2D" w14:paraId="69A7B9FD" w14:textId="77777777">
      <w:pPr>
        <w:pStyle w:val="Default"/>
        <w:numPr>
          <w:ilvl w:val="2"/>
          <w:numId w:val="12"/>
        </w:numPr>
        <w:spacing w:after="0" w:afterAutospacing="off"/>
        <w:jc w:val="both"/>
        <w:rPr>
          <w:rFonts w:ascii="Arial" w:hAnsi="Arial" w:cs="Arial"/>
          <w:color w:val="auto"/>
        </w:rPr>
      </w:pPr>
      <w:r w:rsidRPr="47ED7428" w:rsidR="00EC7C2D">
        <w:rPr>
          <w:rFonts w:ascii="Arial" w:hAnsi="Arial" w:cs="Arial"/>
          <w:color w:val="auto"/>
        </w:rPr>
        <w:t>The complaint stage</w:t>
      </w:r>
    </w:p>
    <w:p w:rsidRPr="00B74F71" w:rsidR="00EC7C2D" w:rsidP="47ED7428" w:rsidRDefault="00EC7C2D" w14:paraId="62970B1B" w14:textId="77777777">
      <w:pPr>
        <w:pStyle w:val="Default"/>
        <w:numPr>
          <w:ilvl w:val="2"/>
          <w:numId w:val="12"/>
        </w:numPr>
        <w:spacing w:after="0" w:afterAutospacing="off"/>
        <w:jc w:val="both"/>
        <w:rPr>
          <w:rFonts w:ascii="Arial" w:hAnsi="Arial" w:cs="Arial"/>
          <w:color w:val="auto"/>
        </w:rPr>
      </w:pPr>
      <w:r w:rsidRPr="47ED7428" w:rsidR="00EC7C2D">
        <w:rPr>
          <w:rFonts w:ascii="Arial" w:hAnsi="Arial" w:cs="Arial"/>
          <w:color w:val="auto"/>
        </w:rPr>
        <w:t>The complaint definition</w:t>
      </w:r>
    </w:p>
    <w:p w:rsidRPr="00B74F71" w:rsidR="00EC7C2D" w:rsidP="47ED7428" w:rsidRDefault="00EC7C2D" w14:paraId="5791EFBC" w14:textId="77777777">
      <w:pPr>
        <w:pStyle w:val="Default"/>
        <w:numPr>
          <w:ilvl w:val="2"/>
          <w:numId w:val="12"/>
        </w:numPr>
        <w:spacing w:after="0" w:afterAutospacing="off"/>
        <w:jc w:val="both"/>
        <w:rPr>
          <w:rFonts w:ascii="Arial" w:hAnsi="Arial" w:cs="Arial"/>
          <w:color w:val="auto"/>
        </w:rPr>
      </w:pPr>
      <w:r w:rsidRPr="47ED7428" w:rsidR="00EC7C2D">
        <w:rPr>
          <w:rFonts w:ascii="Arial" w:hAnsi="Arial" w:cs="Arial"/>
          <w:color w:val="auto"/>
        </w:rPr>
        <w:t>The decision on the complaint</w:t>
      </w:r>
    </w:p>
    <w:p w:rsidRPr="00B74F71" w:rsidR="00EC7C2D" w:rsidP="47ED7428" w:rsidRDefault="00EC7C2D" w14:paraId="14A6F2D7" w14:textId="77777777">
      <w:pPr>
        <w:pStyle w:val="Default"/>
        <w:numPr>
          <w:ilvl w:val="2"/>
          <w:numId w:val="12"/>
        </w:numPr>
        <w:spacing w:after="0" w:afterAutospacing="off"/>
        <w:jc w:val="both"/>
        <w:rPr>
          <w:rFonts w:ascii="Arial" w:hAnsi="Arial" w:cs="Arial"/>
          <w:color w:val="auto"/>
        </w:rPr>
      </w:pPr>
      <w:r w:rsidRPr="47ED7428" w:rsidR="00EC7C2D">
        <w:rPr>
          <w:rFonts w:ascii="Arial" w:hAnsi="Arial" w:cs="Arial"/>
          <w:color w:val="auto"/>
        </w:rPr>
        <w:t>The reasons for any decisions made</w:t>
      </w:r>
    </w:p>
    <w:p w:rsidRPr="00B74F71" w:rsidR="00EC7C2D" w:rsidP="47ED7428" w:rsidRDefault="00EC7C2D" w14:paraId="63BED907" w14:textId="77777777">
      <w:pPr>
        <w:pStyle w:val="Default"/>
        <w:numPr>
          <w:ilvl w:val="2"/>
          <w:numId w:val="12"/>
        </w:numPr>
        <w:spacing w:after="0" w:afterAutospacing="off"/>
        <w:jc w:val="both"/>
        <w:rPr>
          <w:rFonts w:ascii="Arial" w:hAnsi="Arial" w:cs="Arial"/>
          <w:color w:val="auto"/>
        </w:rPr>
      </w:pPr>
      <w:r w:rsidRPr="47ED7428" w:rsidR="00EC7C2D">
        <w:rPr>
          <w:rFonts w:ascii="Arial" w:hAnsi="Arial" w:cs="Arial"/>
          <w:color w:val="auto"/>
        </w:rPr>
        <w:t>The details of any remedy offered to put things right</w:t>
      </w:r>
    </w:p>
    <w:p w:rsidRPr="00B74F71" w:rsidR="0052211B" w:rsidP="47ED7428" w:rsidRDefault="00EC7C2D" w14:paraId="7F494A6A" w14:textId="77777777">
      <w:pPr>
        <w:pStyle w:val="Default"/>
        <w:numPr>
          <w:ilvl w:val="2"/>
          <w:numId w:val="12"/>
        </w:numPr>
        <w:spacing w:after="0" w:afterAutospacing="off"/>
        <w:jc w:val="both"/>
        <w:rPr>
          <w:rFonts w:ascii="Arial" w:hAnsi="Arial" w:cs="Arial"/>
          <w:color w:val="auto"/>
        </w:rPr>
      </w:pPr>
      <w:r w:rsidRPr="47ED7428" w:rsidR="00EC7C2D">
        <w:rPr>
          <w:rFonts w:ascii="Arial" w:hAnsi="Arial" w:cs="Arial"/>
          <w:color w:val="auto"/>
        </w:rPr>
        <w:t>Details of any outstanding actions; and</w:t>
      </w:r>
    </w:p>
    <w:p w:rsidRPr="00B74F71" w:rsidR="0052211B" w:rsidP="0067777B" w:rsidRDefault="009B161E" w14:paraId="137AD8B1" w14:textId="001918B3">
      <w:pPr>
        <w:pStyle w:val="Default"/>
        <w:numPr>
          <w:ilvl w:val="2"/>
          <w:numId w:val="12"/>
        </w:numPr>
        <w:spacing w:after="240"/>
        <w:jc w:val="both"/>
        <w:rPr>
          <w:rFonts w:ascii="Arial" w:hAnsi="Arial" w:cs="Arial"/>
          <w:color w:val="auto"/>
        </w:rPr>
      </w:pPr>
      <w:r w:rsidRPr="37F4FC51">
        <w:rPr>
          <w:rFonts w:ascii="Arial" w:hAnsi="Arial" w:cs="Arial"/>
          <w:color w:val="auto"/>
        </w:rPr>
        <w:t>Details of how to escalate the matter to the Housing Ombudsman</w:t>
      </w:r>
      <w:r w:rsidRPr="37F4FC51" w:rsidR="00253985">
        <w:rPr>
          <w:rFonts w:ascii="Arial" w:hAnsi="Arial" w:cs="Arial"/>
          <w:color w:val="auto"/>
        </w:rPr>
        <w:t xml:space="preserve"> </w:t>
      </w:r>
      <w:r w:rsidRPr="37F4FC51" w:rsidR="001A5146">
        <w:rPr>
          <w:rFonts w:ascii="Arial" w:hAnsi="Arial" w:cs="Arial"/>
          <w:color w:val="auto"/>
        </w:rPr>
        <w:t>will be provided</w:t>
      </w:r>
      <w:r w:rsidRPr="37F4FC51">
        <w:rPr>
          <w:rFonts w:ascii="Arial" w:hAnsi="Arial" w:cs="Arial"/>
          <w:color w:val="auto"/>
        </w:rPr>
        <w:t xml:space="preserve"> </w:t>
      </w:r>
      <w:r w:rsidRPr="37F4FC51" w:rsidR="00C54415">
        <w:rPr>
          <w:rFonts w:ascii="Arial" w:hAnsi="Arial" w:cs="Arial"/>
          <w:color w:val="auto"/>
        </w:rPr>
        <w:t>i</w:t>
      </w:r>
      <w:r w:rsidRPr="37F4FC51" w:rsidR="0052211B">
        <w:rPr>
          <w:rFonts w:ascii="Arial" w:hAnsi="Arial" w:cs="Arial"/>
          <w:color w:val="auto"/>
        </w:rPr>
        <w:t>f the complainant is not satisfied with the response to the appeal</w:t>
      </w:r>
      <w:r w:rsidRPr="37F4FC51" w:rsidR="00C54415">
        <w:rPr>
          <w:rFonts w:ascii="Arial" w:hAnsi="Arial" w:cs="Arial"/>
          <w:color w:val="auto"/>
        </w:rPr>
        <w:t>.</w:t>
      </w:r>
      <w:r w:rsidRPr="37F4FC51" w:rsidR="0052211B">
        <w:rPr>
          <w:rFonts w:ascii="Arial" w:hAnsi="Arial" w:cs="Arial"/>
          <w:color w:val="auto"/>
        </w:rPr>
        <w:t xml:space="preserve"> </w:t>
      </w:r>
    </w:p>
    <w:p w:rsidRPr="00B74F71" w:rsidR="00E93AE6" w:rsidP="47ED7428" w:rsidRDefault="0005392D" w14:paraId="534A7932" w14:textId="3A347C64">
      <w:pPr>
        <w:pStyle w:val="Default"/>
        <w:numPr>
          <w:ilvl w:val="0"/>
          <w:numId w:val="12"/>
        </w:numPr>
        <w:spacing w:after="0" w:afterAutospacing="off"/>
        <w:rPr>
          <w:rFonts w:ascii="Arial" w:hAnsi="Arial" w:cs="Arial"/>
          <w:b w:val="1"/>
          <w:bCs w:val="1"/>
          <w:color w:val="auto"/>
        </w:rPr>
      </w:pPr>
      <w:r w:rsidRPr="47ED7428" w:rsidR="0005392D">
        <w:rPr>
          <w:rFonts w:ascii="Arial" w:hAnsi="Arial" w:cs="Arial"/>
          <w:b w:val="1"/>
          <w:bCs w:val="1"/>
          <w:color w:val="auto"/>
        </w:rPr>
        <w:t>Putting things right</w:t>
      </w:r>
      <w:r w:rsidRPr="47ED7428" w:rsidR="00DC6A97">
        <w:rPr>
          <w:rFonts w:ascii="Arial" w:hAnsi="Arial" w:cs="Arial"/>
          <w:b w:val="1"/>
          <w:bCs w:val="1"/>
          <w:color w:val="auto"/>
        </w:rPr>
        <w:t xml:space="preserve"> where something has gone wrong</w:t>
      </w:r>
    </w:p>
    <w:p w:rsidRPr="00B74F71" w:rsidR="002054AB" w:rsidP="47ED7428" w:rsidRDefault="00F40814" w14:paraId="3D92A268" w14:textId="5341C057">
      <w:pPr>
        <w:pStyle w:val="Default"/>
        <w:numPr>
          <w:ilvl w:val="1"/>
          <w:numId w:val="12"/>
        </w:numPr>
        <w:spacing w:after="0" w:afterAutospacing="off"/>
        <w:rPr>
          <w:rFonts w:ascii="Arial" w:hAnsi="Arial" w:cs="Arial"/>
          <w:color w:val="auto"/>
        </w:rPr>
      </w:pPr>
      <w:r w:rsidRPr="47ED7428" w:rsidR="00F40814">
        <w:rPr>
          <w:rFonts w:ascii="Arial" w:hAnsi="Arial" w:cs="Arial"/>
          <w:color w:val="auto"/>
        </w:rPr>
        <w:t xml:space="preserve">Where something has gone wrong </w:t>
      </w:r>
      <w:r w:rsidRPr="47ED7428" w:rsidR="00DC6A97">
        <w:rPr>
          <w:rFonts w:ascii="Arial" w:hAnsi="Arial" w:cs="Arial"/>
          <w:color w:val="auto"/>
        </w:rPr>
        <w:t>the Charity</w:t>
      </w:r>
      <w:r w:rsidRPr="47ED7428" w:rsidR="00F40814">
        <w:rPr>
          <w:rFonts w:ascii="Arial" w:hAnsi="Arial" w:cs="Arial"/>
          <w:color w:val="auto"/>
        </w:rPr>
        <w:t xml:space="preserve"> must acknowledge this and set out the actions it has already taken, or intends to take, to put things right. These can include: </w:t>
      </w:r>
    </w:p>
    <w:p w:rsidRPr="00B74F71" w:rsidR="002054AB" w:rsidP="47ED7428" w:rsidRDefault="00F40814" w14:paraId="25496374" w14:textId="77777777">
      <w:pPr>
        <w:pStyle w:val="Default"/>
        <w:spacing w:after="0" w:afterAutospacing="off"/>
        <w:ind w:left="2160"/>
        <w:rPr>
          <w:rFonts w:ascii="Arial" w:hAnsi="Arial" w:cs="Arial"/>
          <w:color w:val="auto"/>
        </w:rPr>
      </w:pPr>
      <w:r w:rsidRPr="47ED7428" w:rsidR="00F40814">
        <w:rPr>
          <w:rFonts w:ascii="Arial" w:hAnsi="Arial" w:cs="Arial"/>
          <w:color w:val="auto"/>
        </w:rPr>
        <w:t xml:space="preserve">• Apologising; </w:t>
      </w:r>
    </w:p>
    <w:p w:rsidRPr="00B74F71" w:rsidR="002054AB" w:rsidP="47ED7428" w:rsidRDefault="00F40814" w14:paraId="3EF9CEA8" w14:textId="77777777">
      <w:pPr>
        <w:pStyle w:val="Default"/>
        <w:spacing w:after="0" w:afterAutospacing="off"/>
        <w:ind w:left="2160"/>
        <w:rPr>
          <w:rFonts w:ascii="Arial" w:hAnsi="Arial" w:cs="Arial"/>
          <w:color w:val="auto"/>
        </w:rPr>
      </w:pPr>
      <w:r w:rsidRPr="47ED7428" w:rsidR="00F40814">
        <w:rPr>
          <w:rFonts w:ascii="Arial" w:hAnsi="Arial" w:cs="Arial"/>
          <w:color w:val="auto"/>
        </w:rPr>
        <w:t xml:space="preserve">• Acknowledging where things have gone wrong; </w:t>
      </w:r>
    </w:p>
    <w:p w:rsidRPr="00B74F71" w:rsidR="002054AB" w:rsidP="47ED7428" w:rsidRDefault="00F40814" w14:paraId="2C3DFE27" w14:textId="77777777">
      <w:pPr>
        <w:pStyle w:val="Default"/>
        <w:spacing w:after="0" w:afterAutospacing="off"/>
        <w:ind w:left="2160"/>
        <w:rPr>
          <w:rFonts w:ascii="Arial" w:hAnsi="Arial" w:cs="Arial"/>
          <w:color w:val="auto"/>
        </w:rPr>
      </w:pPr>
      <w:r w:rsidRPr="47ED7428" w:rsidR="00F40814">
        <w:rPr>
          <w:rFonts w:ascii="Arial" w:hAnsi="Arial" w:cs="Arial"/>
          <w:color w:val="auto"/>
        </w:rPr>
        <w:t xml:space="preserve">• Providing an explanation, </w:t>
      </w:r>
      <w:r w:rsidRPr="47ED7428" w:rsidR="00F40814">
        <w:rPr>
          <w:rFonts w:ascii="Arial" w:hAnsi="Arial" w:cs="Arial"/>
          <w:color w:val="auto"/>
        </w:rPr>
        <w:t>assistance</w:t>
      </w:r>
      <w:r w:rsidRPr="47ED7428" w:rsidR="00F40814">
        <w:rPr>
          <w:rFonts w:ascii="Arial" w:hAnsi="Arial" w:cs="Arial"/>
          <w:color w:val="auto"/>
        </w:rPr>
        <w:t xml:space="preserve"> or reasons; </w:t>
      </w:r>
    </w:p>
    <w:p w:rsidRPr="00B74F71" w:rsidR="002054AB" w:rsidP="47ED7428" w:rsidRDefault="00F40814" w14:paraId="396DC24C" w14:textId="77777777">
      <w:pPr>
        <w:pStyle w:val="Default"/>
        <w:spacing w:after="0" w:afterAutospacing="off"/>
        <w:ind w:left="2160"/>
        <w:rPr>
          <w:rFonts w:ascii="Arial" w:hAnsi="Arial" w:cs="Arial"/>
          <w:color w:val="auto"/>
        </w:rPr>
      </w:pPr>
      <w:r w:rsidRPr="47ED7428" w:rsidR="00F40814">
        <w:rPr>
          <w:rFonts w:ascii="Arial" w:hAnsi="Arial" w:cs="Arial"/>
          <w:color w:val="auto"/>
        </w:rPr>
        <w:t xml:space="preserve">• </w:t>
      </w:r>
      <w:r w:rsidRPr="47ED7428" w:rsidR="00F40814">
        <w:rPr>
          <w:rFonts w:ascii="Arial" w:hAnsi="Arial" w:cs="Arial"/>
          <w:color w:val="auto"/>
        </w:rPr>
        <w:t>Taking action</w:t>
      </w:r>
      <w:r w:rsidRPr="47ED7428" w:rsidR="00F40814">
        <w:rPr>
          <w:rFonts w:ascii="Arial" w:hAnsi="Arial" w:cs="Arial"/>
          <w:color w:val="auto"/>
        </w:rPr>
        <w:t xml:space="preserve"> if there has been delay; </w:t>
      </w:r>
    </w:p>
    <w:p w:rsidRPr="00B74F71" w:rsidR="002054AB" w:rsidP="47ED7428" w:rsidRDefault="00F40814" w14:paraId="68A3D0FC" w14:textId="77777777">
      <w:pPr>
        <w:pStyle w:val="Default"/>
        <w:spacing w:after="0" w:afterAutospacing="off"/>
        <w:ind w:left="2160"/>
        <w:rPr>
          <w:rFonts w:ascii="Arial" w:hAnsi="Arial" w:cs="Arial"/>
          <w:color w:val="auto"/>
        </w:rPr>
      </w:pPr>
      <w:r w:rsidRPr="47ED7428" w:rsidR="00F40814">
        <w:rPr>
          <w:rFonts w:ascii="Arial" w:hAnsi="Arial" w:cs="Arial"/>
          <w:color w:val="auto"/>
        </w:rPr>
        <w:t xml:space="preserve">• Reconsidering or changing a decision; </w:t>
      </w:r>
    </w:p>
    <w:p w:rsidRPr="00B74F71" w:rsidR="002054AB" w:rsidP="47ED7428" w:rsidRDefault="00F40814" w14:paraId="496DFB77" w14:textId="77777777">
      <w:pPr>
        <w:pStyle w:val="Default"/>
        <w:spacing w:after="0" w:afterAutospacing="off"/>
        <w:ind w:left="2160"/>
        <w:rPr>
          <w:rFonts w:ascii="Arial" w:hAnsi="Arial" w:cs="Arial"/>
          <w:color w:val="auto"/>
        </w:rPr>
      </w:pPr>
      <w:r w:rsidRPr="47ED7428" w:rsidR="00F40814">
        <w:rPr>
          <w:rFonts w:ascii="Arial" w:hAnsi="Arial" w:cs="Arial"/>
          <w:color w:val="auto"/>
        </w:rPr>
        <w:t xml:space="preserve">• Amending a record or adding a correction or addendum; </w:t>
      </w:r>
    </w:p>
    <w:p w:rsidRPr="00B74F71" w:rsidR="002054AB" w:rsidP="47ED7428" w:rsidRDefault="00F40814" w14:paraId="2017BE63" w14:textId="77777777">
      <w:pPr>
        <w:pStyle w:val="Default"/>
        <w:spacing w:after="0" w:afterAutospacing="off"/>
        <w:ind w:left="2160"/>
        <w:rPr>
          <w:rFonts w:ascii="Arial" w:hAnsi="Arial" w:cs="Arial"/>
          <w:color w:val="auto"/>
        </w:rPr>
      </w:pPr>
      <w:r w:rsidRPr="47ED7428" w:rsidR="00F40814">
        <w:rPr>
          <w:rFonts w:ascii="Arial" w:hAnsi="Arial" w:cs="Arial"/>
          <w:color w:val="auto"/>
        </w:rPr>
        <w:t xml:space="preserve">• Providing a financial remedy; </w:t>
      </w:r>
    </w:p>
    <w:p w:rsidRPr="00B74F71" w:rsidR="00E93AE6" w:rsidP="47ED7428" w:rsidRDefault="00F40814" w14:paraId="15612CD4" w14:textId="585EB558">
      <w:pPr>
        <w:pStyle w:val="Default"/>
        <w:spacing w:after="240"/>
        <w:ind w:left="2160"/>
        <w:rPr>
          <w:rFonts w:ascii="Arial" w:hAnsi="Arial" w:cs="Arial"/>
          <w:color w:val="auto"/>
        </w:rPr>
      </w:pPr>
      <w:r w:rsidRPr="47ED7428" w:rsidR="00F40814">
        <w:rPr>
          <w:rFonts w:ascii="Arial" w:hAnsi="Arial" w:cs="Arial"/>
          <w:color w:val="auto"/>
        </w:rPr>
        <w:t xml:space="preserve">• Changing policies, </w:t>
      </w:r>
      <w:r w:rsidRPr="47ED7428" w:rsidR="005F3619">
        <w:rPr>
          <w:rFonts w:ascii="Arial" w:hAnsi="Arial" w:cs="Arial"/>
          <w:color w:val="auto"/>
        </w:rPr>
        <w:t>procedures,</w:t>
      </w:r>
      <w:r w:rsidRPr="47ED7428" w:rsidR="00F40814">
        <w:rPr>
          <w:rFonts w:ascii="Arial" w:hAnsi="Arial" w:cs="Arial"/>
          <w:color w:val="auto"/>
        </w:rPr>
        <w:t xml:space="preserve"> or practices.</w:t>
      </w:r>
    </w:p>
    <w:p w:rsidRPr="00B74F71" w:rsidR="008F3856" w:rsidP="000942DA" w:rsidRDefault="00F40814" w14:paraId="1E80791B" w14:textId="77777777">
      <w:pPr>
        <w:pStyle w:val="Default"/>
        <w:numPr>
          <w:ilvl w:val="1"/>
          <w:numId w:val="12"/>
        </w:numPr>
        <w:spacing w:after="240"/>
        <w:rPr>
          <w:rFonts w:ascii="Arial" w:hAnsi="Arial" w:cs="Arial"/>
          <w:color w:val="auto"/>
        </w:rPr>
      </w:pPr>
      <w:r w:rsidRPr="37F4FC51">
        <w:rPr>
          <w:rFonts w:ascii="Arial" w:hAnsi="Arial" w:cs="Arial"/>
          <w:color w:val="auto"/>
        </w:rPr>
        <w:t>Any remedy offered must reflect the impact on the resident as a result of any fault identified</w:t>
      </w:r>
      <w:r w:rsidRPr="37F4FC51" w:rsidR="008F3856">
        <w:rPr>
          <w:rFonts w:ascii="Arial" w:hAnsi="Arial" w:cs="Arial"/>
          <w:color w:val="auto"/>
        </w:rPr>
        <w:t>.</w:t>
      </w:r>
    </w:p>
    <w:p w:rsidRPr="00B74F71" w:rsidR="008F3856" w:rsidP="000942DA" w:rsidRDefault="008F3856" w14:paraId="7003E6FB" w14:textId="2B0B70B7">
      <w:pPr>
        <w:pStyle w:val="Default"/>
        <w:numPr>
          <w:ilvl w:val="1"/>
          <w:numId w:val="12"/>
        </w:numPr>
        <w:spacing w:after="240"/>
        <w:rPr>
          <w:rFonts w:ascii="Arial" w:hAnsi="Arial" w:cs="Arial"/>
          <w:color w:val="auto"/>
        </w:rPr>
      </w:pPr>
      <w:r w:rsidRPr="37F4FC51">
        <w:rPr>
          <w:rFonts w:ascii="Arial" w:hAnsi="Arial" w:cs="Arial"/>
          <w:color w:val="auto"/>
        </w:rPr>
        <w:t>The remedy offer must clearly set out what will happen and by when, in agreement with the resident where appropriate. Any remedy proposed must be followed through to completion.</w:t>
      </w:r>
    </w:p>
    <w:p w:rsidR="008F3856" w:rsidP="37F4FC51" w:rsidRDefault="005D7EEE" w14:paraId="063DC24B" w14:textId="4907F608">
      <w:pPr>
        <w:pStyle w:val="Default"/>
        <w:numPr>
          <w:ilvl w:val="1"/>
          <w:numId w:val="12"/>
        </w:numPr>
        <w:spacing w:after="240"/>
        <w:rPr>
          <w:rFonts w:ascii="Arial" w:hAnsi="Arial" w:cs="Arial"/>
          <w:color w:val="auto"/>
        </w:rPr>
      </w:pPr>
      <w:r w:rsidRPr="37F4FC51">
        <w:rPr>
          <w:rFonts w:ascii="Arial" w:hAnsi="Arial" w:cs="Arial"/>
          <w:color w:val="auto"/>
        </w:rPr>
        <w:t>Charities must take account of the guidance issued by the Housing Ombudsman when deciding on appropriate remedies.</w:t>
      </w:r>
    </w:p>
    <w:p w:rsidRPr="00BA2970" w:rsidR="007A5740" w:rsidP="47ED7428" w:rsidRDefault="005E1C82" w14:paraId="0E0FAB34" w14:textId="1ABB55F2">
      <w:pPr>
        <w:pStyle w:val="Default"/>
        <w:spacing w:after="0" w:afterAutospacing="off"/>
        <w:rPr>
          <w:rFonts w:ascii="Arial" w:hAnsi="Arial" w:cs="Arial"/>
          <w:b w:val="1"/>
          <w:bCs w:val="1"/>
          <w:color w:val="000000" w:themeColor="text1"/>
        </w:rPr>
      </w:pPr>
      <w:r w:rsidRPr="47ED7428" w:rsidR="00253985">
        <w:rPr>
          <w:rFonts w:ascii="Arial" w:hAnsi="Arial" w:cs="Arial"/>
          <w:color w:val="auto"/>
        </w:rPr>
        <w:t xml:space="preserve"> </w:t>
      </w:r>
      <w:r w:rsidRPr="47ED7428" w:rsidR="005E1C82">
        <w:rPr>
          <w:rFonts w:ascii="Arial" w:hAnsi="Arial" w:cs="Arial"/>
          <w:b w:val="1"/>
          <w:bCs w:val="1"/>
          <w:color w:val="000000" w:themeColor="text1" w:themeTint="FF" w:themeShade="FF"/>
        </w:rPr>
        <w:t>10</w:t>
      </w:r>
      <w:r>
        <w:tab/>
      </w:r>
      <w:r w:rsidRPr="47ED7428" w:rsidR="00C82DB6">
        <w:rPr>
          <w:rFonts w:ascii="Arial" w:hAnsi="Arial" w:cs="Arial"/>
          <w:b w:val="1"/>
          <w:bCs w:val="1"/>
          <w:color w:val="000000" w:themeColor="text1" w:themeTint="FF" w:themeShade="FF"/>
        </w:rPr>
        <w:t>Scrutiny &amp; oversight</w:t>
      </w:r>
    </w:p>
    <w:p w:rsidRPr="00BA2970" w:rsidR="00E57AA4" w:rsidP="47ED7428" w:rsidRDefault="005E1C82" w14:paraId="55707433" w14:textId="13CC43B8">
      <w:pPr>
        <w:pStyle w:val="Default"/>
        <w:spacing w:after="0" w:afterAutospacing="off"/>
        <w:ind w:left="1440" w:hanging="720"/>
        <w:rPr>
          <w:rFonts w:ascii="Arial" w:hAnsi="Arial" w:cs="Arial"/>
          <w:color w:val="000000" w:themeColor="text1"/>
        </w:rPr>
      </w:pPr>
      <w:r w:rsidRPr="47ED7428" w:rsidR="005E1C82">
        <w:rPr>
          <w:rFonts w:ascii="Arial" w:hAnsi="Arial" w:cs="Arial"/>
          <w:color w:val="000000" w:themeColor="text1" w:themeTint="FF" w:themeShade="FF"/>
        </w:rPr>
        <w:t>10</w:t>
      </w:r>
      <w:r w:rsidRPr="47ED7428" w:rsidR="00C82DB6">
        <w:rPr>
          <w:rFonts w:ascii="Arial" w:hAnsi="Arial" w:cs="Arial"/>
          <w:color w:val="000000" w:themeColor="text1" w:themeTint="FF" w:themeShade="FF"/>
        </w:rPr>
        <w:t>.</w:t>
      </w:r>
      <w:r w:rsidRPr="47ED7428" w:rsidR="005F75A4">
        <w:rPr>
          <w:rFonts w:ascii="Arial" w:hAnsi="Arial" w:cs="Arial"/>
          <w:color w:val="000000" w:themeColor="text1" w:themeTint="FF" w:themeShade="FF"/>
        </w:rPr>
        <w:t>1</w:t>
      </w:r>
      <w:r>
        <w:tab/>
      </w:r>
      <w:r w:rsidRPr="47ED7428" w:rsidR="005F75A4">
        <w:rPr>
          <w:rFonts w:ascii="Arial" w:hAnsi="Arial" w:cs="Arial"/>
          <w:color w:val="000000" w:themeColor="text1" w:themeTint="FF" w:themeShade="FF"/>
        </w:rPr>
        <w:t xml:space="preserve">The Charity </w:t>
      </w:r>
      <w:r w:rsidRPr="47ED7428" w:rsidR="004A2042">
        <w:rPr>
          <w:rFonts w:ascii="Arial" w:hAnsi="Arial" w:cs="Arial"/>
          <w:color w:val="000000" w:themeColor="text1" w:themeTint="FF" w:themeShade="FF"/>
        </w:rPr>
        <w:t>has a</w:t>
      </w:r>
      <w:r w:rsidRPr="47ED7428" w:rsidR="005F75A4">
        <w:rPr>
          <w:rFonts w:ascii="Arial" w:hAnsi="Arial" w:cs="Arial"/>
          <w:color w:val="000000" w:themeColor="text1" w:themeTint="FF" w:themeShade="FF"/>
        </w:rPr>
        <w:t xml:space="preserve"> senior lead person </w:t>
      </w:r>
      <w:r w:rsidRPr="47ED7428" w:rsidR="004A2042">
        <w:rPr>
          <w:rFonts w:ascii="Arial" w:hAnsi="Arial" w:cs="Arial"/>
          <w:color w:val="000000" w:themeColor="text1" w:themeTint="FF" w:themeShade="FF"/>
        </w:rPr>
        <w:t xml:space="preserve">who is </w:t>
      </w:r>
      <w:r w:rsidRPr="47ED7428" w:rsidR="005F75A4">
        <w:rPr>
          <w:rFonts w:ascii="Arial" w:hAnsi="Arial" w:cs="Arial"/>
          <w:color w:val="000000" w:themeColor="text1" w:themeTint="FF" w:themeShade="FF"/>
        </w:rPr>
        <w:t xml:space="preserve">accountable for their complaint handling. This person </w:t>
      </w:r>
      <w:r w:rsidRPr="47ED7428" w:rsidR="004A2042">
        <w:rPr>
          <w:rFonts w:ascii="Arial" w:hAnsi="Arial" w:cs="Arial"/>
          <w:color w:val="000000" w:themeColor="text1" w:themeTint="FF" w:themeShade="FF"/>
        </w:rPr>
        <w:t xml:space="preserve">will </w:t>
      </w:r>
      <w:r w:rsidRPr="47ED7428" w:rsidR="005F75A4">
        <w:rPr>
          <w:rFonts w:ascii="Arial" w:hAnsi="Arial" w:cs="Arial"/>
          <w:color w:val="000000" w:themeColor="text1" w:themeTint="FF" w:themeShade="FF"/>
        </w:rPr>
        <w:t xml:space="preserve">assess any themes or trends to </w:t>
      </w:r>
      <w:r w:rsidRPr="47ED7428" w:rsidR="005F75A4">
        <w:rPr>
          <w:rFonts w:ascii="Arial" w:hAnsi="Arial" w:cs="Arial"/>
          <w:color w:val="000000" w:themeColor="text1" w:themeTint="FF" w:themeShade="FF"/>
        </w:rPr>
        <w:t>identify</w:t>
      </w:r>
      <w:r w:rsidRPr="47ED7428" w:rsidR="005F75A4">
        <w:rPr>
          <w:rFonts w:ascii="Arial" w:hAnsi="Arial" w:cs="Arial"/>
          <w:color w:val="000000" w:themeColor="text1" w:themeTint="FF" w:themeShade="FF"/>
        </w:rPr>
        <w:t xml:space="preserve"> potential systemic issues, serious risks, or policies and procedures that require revision.</w:t>
      </w:r>
      <w:r w:rsidRPr="47ED7428" w:rsidR="00E57AA4">
        <w:rPr>
          <w:rFonts w:ascii="Arial" w:hAnsi="Arial" w:cs="Arial"/>
          <w:color w:val="000000" w:themeColor="text1" w:themeTint="FF" w:themeShade="FF"/>
        </w:rPr>
        <w:t xml:space="preserve"> </w:t>
      </w:r>
    </w:p>
    <w:p w:rsidRPr="00BA2970" w:rsidR="00C15D4A" w:rsidP="00C15D4A" w:rsidRDefault="005E1C82" w14:paraId="3FAD2DA9" w14:textId="1E4EA663">
      <w:pPr>
        <w:pStyle w:val="Default"/>
        <w:spacing w:after="240"/>
        <w:ind w:left="1440" w:hanging="720"/>
        <w:rPr>
          <w:rFonts w:ascii="Arial" w:hAnsi="Arial" w:cs="Arial"/>
          <w:color w:val="000000" w:themeColor="text1"/>
        </w:rPr>
      </w:pPr>
      <w:r w:rsidRPr="37F4FC51">
        <w:rPr>
          <w:rFonts w:ascii="Arial" w:hAnsi="Arial" w:cs="Arial"/>
          <w:color w:val="000000" w:themeColor="text1"/>
        </w:rPr>
        <w:t>10</w:t>
      </w:r>
      <w:r w:rsidRPr="37F4FC51" w:rsidR="00161BD1">
        <w:rPr>
          <w:rFonts w:ascii="Arial" w:hAnsi="Arial" w:cs="Arial"/>
          <w:color w:val="000000" w:themeColor="text1"/>
        </w:rPr>
        <w:t>.2</w:t>
      </w:r>
      <w:r>
        <w:tab/>
      </w:r>
      <w:r w:rsidRPr="37F4FC51" w:rsidR="007D14F6">
        <w:rPr>
          <w:rFonts w:ascii="Arial" w:hAnsi="Arial" w:cs="Arial"/>
          <w:color w:val="000000" w:themeColor="text1"/>
        </w:rPr>
        <w:t xml:space="preserve">A </w:t>
      </w:r>
      <w:r w:rsidRPr="37F4FC51" w:rsidR="00E57AA4">
        <w:rPr>
          <w:rFonts w:ascii="Arial" w:hAnsi="Arial" w:cs="Arial"/>
          <w:color w:val="000000" w:themeColor="text1"/>
        </w:rPr>
        <w:t xml:space="preserve">member of the </w:t>
      </w:r>
      <w:r w:rsidRPr="37F4FC51" w:rsidR="007D14F6">
        <w:rPr>
          <w:rFonts w:ascii="Arial" w:hAnsi="Arial" w:cs="Arial"/>
          <w:color w:val="000000" w:themeColor="text1"/>
        </w:rPr>
        <w:t xml:space="preserve">board of trustee’s has been </w:t>
      </w:r>
      <w:r w:rsidRPr="37F4FC51" w:rsidR="00E57AA4">
        <w:rPr>
          <w:rFonts w:ascii="Arial" w:hAnsi="Arial" w:cs="Arial"/>
          <w:color w:val="000000" w:themeColor="text1"/>
        </w:rPr>
        <w:t xml:space="preserve">appointed to have lead responsibility for complaints to support a positive complaint handling culture. This person is </w:t>
      </w:r>
      <w:r w:rsidRPr="37F4FC51" w:rsidR="0001135D">
        <w:rPr>
          <w:rFonts w:ascii="Arial" w:hAnsi="Arial" w:cs="Arial"/>
          <w:color w:val="000000" w:themeColor="text1"/>
        </w:rPr>
        <w:t>known as</w:t>
      </w:r>
      <w:r w:rsidRPr="37F4FC51" w:rsidR="00E57AA4">
        <w:rPr>
          <w:rFonts w:ascii="Arial" w:hAnsi="Arial" w:cs="Arial"/>
          <w:color w:val="000000" w:themeColor="text1"/>
        </w:rPr>
        <w:t xml:space="preserve"> the Member Responsible for Complaints</w:t>
      </w:r>
      <w:r w:rsidRPr="37F4FC51" w:rsidR="0001135D">
        <w:rPr>
          <w:rFonts w:ascii="Arial" w:hAnsi="Arial" w:cs="Arial"/>
          <w:color w:val="000000" w:themeColor="text1"/>
        </w:rPr>
        <w:t xml:space="preserve"> (MRC)</w:t>
      </w:r>
      <w:r w:rsidRPr="37F4FC51" w:rsidR="00E57AA4">
        <w:rPr>
          <w:rFonts w:ascii="Arial" w:hAnsi="Arial" w:cs="Arial"/>
          <w:color w:val="000000" w:themeColor="text1"/>
        </w:rPr>
        <w:t xml:space="preserve"> </w:t>
      </w:r>
    </w:p>
    <w:p w:rsidRPr="003674BC" w:rsidR="000E128E" w:rsidP="47ED7428" w:rsidRDefault="005372FA" w14:paraId="0F630E87" w14:textId="4A51F4D0">
      <w:pPr>
        <w:pStyle w:val="Default"/>
        <w:spacing w:after="0" w:afterAutospacing="off"/>
        <w:rPr>
          <w:rFonts w:ascii="Arial" w:hAnsi="Arial" w:cs="Arial"/>
          <w:b w:val="1"/>
          <w:bCs w:val="1"/>
          <w:color w:val="auto"/>
        </w:rPr>
      </w:pPr>
      <w:r w:rsidRPr="47ED7428" w:rsidR="005372FA">
        <w:rPr>
          <w:rFonts w:ascii="Arial" w:hAnsi="Arial" w:cs="Arial"/>
          <w:b w:val="1"/>
          <w:bCs w:val="1"/>
          <w:color w:val="auto"/>
        </w:rPr>
        <w:t>11</w:t>
      </w:r>
      <w:r>
        <w:tab/>
      </w:r>
      <w:r w:rsidRPr="47ED7428" w:rsidR="000E128E">
        <w:rPr>
          <w:rFonts w:ascii="Arial" w:hAnsi="Arial" w:cs="Arial"/>
          <w:b w:val="1"/>
          <w:bCs w:val="1"/>
          <w:color w:val="auto"/>
        </w:rPr>
        <w:t>Annual Review</w:t>
      </w:r>
    </w:p>
    <w:p w:rsidRPr="003674BC" w:rsidR="007405DF" w:rsidP="47ED7428" w:rsidRDefault="007405DF" w14:paraId="7EAF7823" w14:textId="4529A907">
      <w:pPr>
        <w:pStyle w:val="Default"/>
        <w:numPr>
          <w:ilvl w:val="1"/>
          <w:numId w:val="29"/>
        </w:numPr>
        <w:spacing w:after="0" w:afterAutospacing="off"/>
        <w:rPr>
          <w:rFonts w:ascii="Arial" w:hAnsi="Arial" w:cs="Arial"/>
          <w:color w:val="auto"/>
        </w:rPr>
      </w:pPr>
      <w:r w:rsidRPr="47ED7428" w:rsidR="007405DF">
        <w:rPr>
          <w:rFonts w:ascii="Arial" w:hAnsi="Arial" w:cs="Arial"/>
          <w:color w:val="auto"/>
        </w:rPr>
        <w:t>This policy will be reviewed on an annual basis</w:t>
      </w:r>
      <w:r>
        <w:tab/>
      </w:r>
    </w:p>
    <w:p w:rsidR="005372FA" w:rsidP="47ED7428" w:rsidRDefault="005A34DD" w14:paraId="7C710549" w14:textId="1FBD719A">
      <w:pPr>
        <w:pStyle w:val="Default"/>
        <w:numPr>
          <w:ilvl w:val="1"/>
          <w:numId w:val="29"/>
        </w:numPr>
        <w:spacing w:after="0" w:afterAutospacing="off"/>
        <w:rPr>
          <w:rFonts w:ascii="Arial" w:hAnsi="Arial" w:cs="Arial"/>
        </w:rPr>
      </w:pPr>
      <w:bookmarkStart w:name="_Hlk181781461" w:id="7"/>
      <w:r w:rsidRPr="47ED7428" w:rsidR="005A34DD">
        <w:rPr>
          <w:rFonts w:ascii="Arial" w:hAnsi="Arial" w:cs="Arial"/>
        </w:rPr>
        <w:t xml:space="preserve">The Charity will carry out an annual self-assessment </w:t>
      </w:r>
      <w:r w:rsidRPr="47ED7428" w:rsidR="005A34DD">
        <w:rPr>
          <w:rFonts w:ascii="Arial" w:hAnsi="Arial" w:cs="Arial"/>
        </w:rPr>
        <w:t>in accordance with</w:t>
      </w:r>
      <w:r w:rsidRPr="47ED7428" w:rsidR="005A34DD">
        <w:rPr>
          <w:rFonts w:ascii="Arial" w:hAnsi="Arial" w:cs="Arial"/>
        </w:rPr>
        <w:t xml:space="preserve"> the</w:t>
      </w:r>
      <w:r w:rsidRPr="47ED7428" w:rsidR="00A36CA7">
        <w:rPr>
          <w:rFonts w:ascii="Arial" w:hAnsi="Arial" w:cs="Arial"/>
        </w:rPr>
        <w:t xml:space="preserve"> </w:t>
      </w:r>
      <w:r w:rsidRPr="47ED7428" w:rsidR="005A34DD">
        <w:rPr>
          <w:rFonts w:ascii="Arial" w:hAnsi="Arial" w:cs="Arial"/>
        </w:rPr>
        <w:t>Code.</w:t>
      </w:r>
    </w:p>
    <w:bookmarkEnd w:id="7"/>
    <w:p w:rsidRPr="00A36CA7" w:rsidR="00B80A84" w:rsidP="00BA2970" w:rsidRDefault="005F158F" w14:paraId="383AF830" w14:textId="43E0E7B6">
      <w:pPr>
        <w:pStyle w:val="Default"/>
        <w:numPr>
          <w:ilvl w:val="1"/>
          <w:numId w:val="29"/>
        </w:numPr>
        <w:spacing w:after="240"/>
        <w:rPr>
          <w:rFonts w:ascii="Arial" w:hAnsi="Arial" w:cs="Arial"/>
        </w:rPr>
      </w:pPr>
      <w:r w:rsidRPr="37F4FC51">
        <w:rPr>
          <w:rFonts w:ascii="Arial" w:hAnsi="Arial" w:cs="Arial"/>
          <w:color w:val="auto"/>
        </w:rPr>
        <w:t xml:space="preserve">The </w:t>
      </w:r>
      <w:r w:rsidRPr="37F4FC51" w:rsidR="00B66DB6">
        <w:rPr>
          <w:rFonts w:ascii="Arial" w:hAnsi="Arial" w:cs="Arial"/>
          <w:color w:val="auto"/>
        </w:rPr>
        <w:t>Trustees of the Charity as a whole will consider</w:t>
      </w:r>
      <w:r w:rsidRPr="37F4FC51" w:rsidR="004D4597">
        <w:rPr>
          <w:rFonts w:ascii="Arial" w:hAnsi="Arial" w:cs="Arial"/>
          <w:color w:val="auto"/>
        </w:rPr>
        <w:t xml:space="preserve"> </w:t>
      </w:r>
      <w:r w:rsidRPr="37F4FC51" w:rsidR="009B1441">
        <w:rPr>
          <w:rFonts w:ascii="Arial" w:hAnsi="Arial" w:cs="Arial"/>
          <w:color w:val="auto"/>
        </w:rPr>
        <w:t xml:space="preserve">any findings or </w:t>
      </w:r>
      <w:r w:rsidRPr="37F4FC51" w:rsidR="006E386B">
        <w:rPr>
          <w:rFonts w:ascii="Arial" w:hAnsi="Arial" w:cs="Arial"/>
          <w:color w:val="auto"/>
        </w:rPr>
        <w:t xml:space="preserve">    </w:t>
      </w:r>
      <w:r w:rsidRPr="37F4FC51" w:rsidR="009B1441">
        <w:rPr>
          <w:rFonts w:ascii="Arial" w:hAnsi="Arial" w:cs="Arial"/>
          <w:color w:val="auto"/>
        </w:rPr>
        <w:t>recommendations of the annual self-assessment</w:t>
      </w:r>
      <w:r w:rsidRPr="37F4FC51" w:rsidR="007B2951">
        <w:rPr>
          <w:rFonts w:ascii="Arial" w:hAnsi="Arial" w:cs="Arial"/>
          <w:color w:val="auto"/>
        </w:rPr>
        <w:t xml:space="preserve"> and </w:t>
      </w:r>
      <w:r w:rsidRPr="37F4FC51" w:rsidR="007A5740">
        <w:rPr>
          <w:rFonts w:ascii="Arial" w:hAnsi="Arial" w:cs="Arial"/>
          <w:color w:val="auto"/>
        </w:rPr>
        <w:t xml:space="preserve">the </w:t>
      </w:r>
      <w:r w:rsidRPr="37F4FC51" w:rsidR="007B2951">
        <w:rPr>
          <w:rFonts w:ascii="Arial" w:hAnsi="Arial" w:cs="Arial"/>
          <w:color w:val="auto"/>
        </w:rPr>
        <w:t>annual complaints performance and service improvement report</w:t>
      </w:r>
      <w:r w:rsidRPr="37F4FC51" w:rsidR="007A5740">
        <w:rPr>
          <w:rFonts w:ascii="Arial" w:hAnsi="Arial" w:cs="Arial"/>
          <w:color w:val="auto"/>
        </w:rPr>
        <w:t>.</w:t>
      </w:r>
    </w:p>
    <w:p w:rsidRPr="00BA2970" w:rsidR="007F5332" w:rsidP="00BA2970" w:rsidRDefault="007F5332" w14:paraId="2209CA7E" w14:textId="0F828E51">
      <w:pPr>
        <w:pStyle w:val="ListParagraph"/>
        <w:numPr>
          <w:ilvl w:val="0"/>
          <w:numId w:val="29"/>
        </w:numPr>
        <w:autoSpaceDE w:val="0"/>
        <w:autoSpaceDN w:val="0"/>
        <w:adjustRightInd w:val="0"/>
        <w:spacing w:after="240" w:line="240" w:lineRule="auto"/>
        <w:jc w:val="both"/>
        <w:rPr>
          <w:rFonts w:ascii="Arial" w:hAnsi="Arial" w:cs="Arial"/>
          <w:b w:val="1"/>
          <w:bCs w:val="1"/>
          <w:color w:val="000000"/>
          <w:sz w:val="24"/>
          <w:szCs w:val="24"/>
        </w:rPr>
      </w:pPr>
      <w:r w:rsidRPr="307D7F6C" w:rsidR="007F5332">
        <w:rPr>
          <w:rFonts w:ascii="Arial" w:hAnsi="Arial" w:cs="Arial"/>
          <w:b w:val="1"/>
          <w:bCs w:val="1"/>
          <w:color w:val="000000" w:themeColor="text1" w:themeTint="FF" w:themeShade="FF"/>
          <w:sz w:val="24"/>
          <w:szCs w:val="24"/>
        </w:rPr>
        <w:t>For the purposes of</w:t>
      </w:r>
      <w:r w:rsidRPr="307D7F6C" w:rsidR="007F5332">
        <w:rPr>
          <w:rFonts w:ascii="Arial" w:hAnsi="Arial" w:cs="Arial"/>
          <w:b w:val="1"/>
          <w:bCs w:val="1"/>
          <w:color w:val="000000" w:themeColor="text1" w:themeTint="FF" w:themeShade="FF"/>
          <w:sz w:val="24"/>
          <w:szCs w:val="24"/>
        </w:rPr>
        <w:t xml:space="preserve"> this policy: </w:t>
      </w:r>
    </w:p>
    <w:p w:rsidRPr="00B74F71" w:rsidR="007F5332" w:rsidP="007F5332" w:rsidRDefault="007F5332" w14:paraId="2DF902FA" w14:textId="77777777">
      <w:pPr>
        <w:pStyle w:val="ListParagraph"/>
        <w:autoSpaceDE w:val="0"/>
        <w:autoSpaceDN w:val="0"/>
        <w:adjustRightInd w:val="0"/>
        <w:spacing w:after="240" w:line="240" w:lineRule="auto"/>
        <w:jc w:val="both"/>
        <w:rPr>
          <w:rFonts w:ascii="Arial" w:hAnsi="Arial" w:cs="Arial"/>
          <w:color w:val="000000"/>
          <w:sz w:val="24"/>
          <w:szCs w:val="24"/>
        </w:rPr>
      </w:pPr>
    </w:p>
    <w:p w:rsidRPr="00B74F71" w:rsidR="007F5332" w:rsidP="307D7F6C" w:rsidRDefault="007F5332" w14:paraId="6CA9F7EC" w14:textId="77777777">
      <w:pPr>
        <w:pStyle w:val="ListParagraph"/>
        <w:numPr>
          <w:ilvl w:val="2"/>
          <w:numId w:val="29"/>
        </w:numPr>
        <w:autoSpaceDE w:val="0"/>
        <w:autoSpaceDN w:val="0"/>
        <w:adjustRightInd w:val="0"/>
        <w:spacing w:after="240" w:line="240" w:lineRule="auto"/>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 xml:space="preserve">The </w:t>
      </w:r>
      <w:r w:rsidRPr="307D7F6C" w:rsidR="007F5332">
        <w:rPr>
          <w:rFonts w:ascii="Arial" w:hAnsi="Arial" w:cs="Arial"/>
          <w:b w:val="1"/>
          <w:bCs w:val="1"/>
          <w:color w:val="000000" w:themeColor="text1" w:themeTint="FF" w:themeShade="FF"/>
          <w:sz w:val="24"/>
          <w:szCs w:val="24"/>
        </w:rPr>
        <w:t xml:space="preserve">Complaints Officer </w:t>
      </w:r>
      <w:r w:rsidRPr="307D7F6C" w:rsidR="007F5332">
        <w:rPr>
          <w:rFonts w:ascii="Arial" w:hAnsi="Arial" w:cs="Arial"/>
          <w:color w:val="000000" w:themeColor="text1" w:themeTint="FF" w:themeShade="FF"/>
          <w:sz w:val="24"/>
          <w:szCs w:val="24"/>
        </w:rPr>
        <w:t>is:</w:t>
      </w:r>
    </w:p>
    <w:p w:rsidRPr="00B74F71" w:rsidR="007F5332" w:rsidP="307D7F6C" w:rsidRDefault="007F5332" w14:paraId="4F9902C2" w14:textId="0B18B8F1">
      <w:pPr>
        <w:pStyle w:val="ListParagraph"/>
        <w:autoSpaceDE w:val="0"/>
        <w:autoSpaceDN w:val="0"/>
        <w:adjustRightInd w:val="0"/>
        <w:spacing w:after="240" w:line="240" w:lineRule="auto"/>
        <w:ind w:left="1440"/>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Name:</w:t>
      </w:r>
      <w:r>
        <w:tab/>
      </w:r>
      <w:r>
        <w:tab/>
      </w:r>
      <w:r>
        <w:tab/>
      </w:r>
      <w:r w:rsidRPr="307D7F6C" w:rsidR="357AB907">
        <w:rPr>
          <w:rFonts w:ascii="Arial" w:hAnsi="Arial" w:cs="Arial"/>
          <w:color w:val="000000" w:themeColor="text1" w:themeTint="FF" w:themeShade="FF"/>
          <w:sz w:val="24"/>
          <w:szCs w:val="24"/>
        </w:rPr>
        <w:t>Tom McNeice</w:t>
      </w:r>
    </w:p>
    <w:p w:rsidRPr="00B74F71" w:rsidR="007F5332" w:rsidP="307D7F6C" w:rsidRDefault="007F5332" w14:paraId="3C0BA737" w14:textId="7CD968B6">
      <w:pPr>
        <w:pStyle w:val="ListParagraph"/>
        <w:autoSpaceDE w:val="0"/>
        <w:autoSpaceDN w:val="0"/>
        <w:adjustRightInd w:val="0"/>
        <w:spacing w:after="240" w:line="240" w:lineRule="auto"/>
        <w:ind w:left="1440"/>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 xml:space="preserve">Telephone </w:t>
      </w:r>
      <w:r w:rsidRPr="307D7F6C" w:rsidR="007F5332">
        <w:rPr>
          <w:rFonts w:ascii="Arial" w:hAnsi="Arial" w:cs="Arial"/>
          <w:color w:val="000000" w:themeColor="text1" w:themeTint="FF" w:themeShade="FF"/>
          <w:sz w:val="24"/>
          <w:szCs w:val="24"/>
        </w:rPr>
        <w:t>number:</w:t>
      </w:r>
      <w:r>
        <w:tab/>
      </w:r>
      <w:r w:rsidRPr="307D7F6C" w:rsidR="4C288C8E">
        <w:rPr>
          <w:rFonts w:ascii="Arial" w:hAnsi="Arial" w:cs="Arial"/>
          <w:color w:val="000000" w:themeColor="text1" w:themeTint="FF" w:themeShade="FF"/>
          <w:sz w:val="24"/>
          <w:szCs w:val="24"/>
        </w:rPr>
        <w:t>07970815293</w:t>
      </w:r>
    </w:p>
    <w:p w:rsidRPr="00B74F71" w:rsidR="007F5332" w:rsidP="307D7F6C" w:rsidRDefault="007F5332" w14:paraId="261AC18C" w14:textId="6F3D3874">
      <w:pPr>
        <w:pStyle w:val="ListParagraph"/>
        <w:autoSpaceDE w:val="0"/>
        <w:autoSpaceDN w:val="0"/>
        <w:adjustRightInd w:val="0"/>
        <w:spacing w:after="240" w:line="240" w:lineRule="auto"/>
        <w:ind w:left="1440"/>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Address:</w:t>
      </w:r>
      <w:r>
        <w:tab/>
      </w:r>
      <w:r>
        <w:tab/>
      </w:r>
      <w:r w:rsidRPr="307D7F6C" w:rsidR="5828CC6D">
        <w:rPr>
          <w:rFonts w:ascii="Arial" w:hAnsi="Arial" w:cs="Arial"/>
          <w:color w:val="000000" w:themeColor="text1" w:themeTint="FF" w:themeShade="FF"/>
          <w:sz w:val="24"/>
          <w:szCs w:val="24"/>
        </w:rPr>
        <w:t>Magee Gammon Accountants, Henwood House, Henwood Ashford Kent TN248DH</w:t>
      </w:r>
    </w:p>
    <w:p w:rsidRPr="00B74F71" w:rsidR="007F5332" w:rsidP="307D7F6C" w:rsidRDefault="007F5332" w14:paraId="6B7FE628" w14:textId="0ED00C73">
      <w:pPr>
        <w:pStyle w:val="ListParagraph"/>
        <w:autoSpaceDE w:val="0"/>
        <w:autoSpaceDN w:val="0"/>
        <w:adjustRightInd w:val="0"/>
        <w:spacing w:after="240" w:line="240" w:lineRule="auto"/>
        <w:ind w:left="1440"/>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 xml:space="preserve">Email address: </w:t>
      </w:r>
      <w:r>
        <w:tab/>
      </w:r>
      <w:hyperlink r:id="Rdb588497c8134792">
        <w:r w:rsidRPr="307D7F6C" w:rsidR="041820A5">
          <w:rPr>
            <w:rStyle w:val="Hyperlink"/>
            <w:rFonts w:ascii="Arial" w:hAnsi="Arial" w:cs="Arial"/>
            <w:sz w:val="24"/>
            <w:szCs w:val="24"/>
          </w:rPr>
          <w:t>tommcneice@gmail.com</w:t>
        </w:r>
      </w:hyperlink>
    </w:p>
    <w:p w:rsidR="47ED7428" w:rsidP="307D7F6C" w:rsidRDefault="47ED7428" w14:paraId="08F74840" w14:textId="66ADCF19">
      <w:pPr>
        <w:pStyle w:val="ListParagraph"/>
        <w:spacing w:after="240" w:line="240" w:lineRule="auto"/>
        <w:ind w:left="1440"/>
        <w:jc w:val="both"/>
        <w:rPr>
          <w:rFonts w:ascii="Arial" w:hAnsi="Arial" w:cs="Arial"/>
          <w:color w:val="000000" w:themeColor="text1" w:themeTint="FF" w:themeShade="FF"/>
          <w:sz w:val="24"/>
          <w:szCs w:val="24"/>
        </w:rPr>
      </w:pPr>
    </w:p>
    <w:p w:rsidRPr="00B74F71" w:rsidR="007F5332" w:rsidP="307D7F6C" w:rsidRDefault="007F5332" w14:paraId="24AD859E" w14:textId="6F995E41">
      <w:pPr>
        <w:pStyle w:val="ListParagraph"/>
        <w:numPr>
          <w:ilvl w:val="2"/>
          <w:numId w:val="29"/>
        </w:numPr>
        <w:autoSpaceDE w:val="0"/>
        <w:autoSpaceDN w:val="0"/>
        <w:adjustRightInd w:val="0"/>
        <w:spacing w:after="240" w:line="240" w:lineRule="auto"/>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 xml:space="preserve">The </w:t>
      </w:r>
      <w:r w:rsidRPr="307D7F6C" w:rsidR="007F5332">
        <w:rPr>
          <w:rFonts w:ascii="Arial" w:hAnsi="Arial" w:cs="Arial"/>
          <w:b w:val="1"/>
          <w:bCs w:val="1"/>
          <w:color w:val="000000" w:themeColor="text1" w:themeTint="FF" w:themeShade="FF"/>
          <w:sz w:val="24"/>
          <w:szCs w:val="24"/>
        </w:rPr>
        <w:t>Appeals Officer</w:t>
      </w:r>
      <w:r w:rsidRPr="307D7F6C" w:rsidR="5BAF4F4D">
        <w:rPr>
          <w:rFonts w:ascii="Arial" w:hAnsi="Arial" w:cs="Arial"/>
          <w:b w:val="1"/>
          <w:bCs w:val="1"/>
          <w:color w:val="000000" w:themeColor="text1" w:themeTint="FF" w:themeShade="FF"/>
          <w:sz w:val="24"/>
          <w:szCs w:val="24"/>
        </w:rPr>
        <w:t>s are Rosemary Braid and Stephen Ind</w:t>
      </w:r>
      <w:r w:rsidRPr="307D7F6C" w:rsidR="007F5332">
        <w:rPr>
          <w:rFonts w:ascii="Arial" w:hAnsi="Arial" w:cs="Arial"/>
          <w:color w:val="000000" w:themeColor="text1" w:themeTint="FF" w:themeShade="FF"/>
          <w:sz w:val="24"/>
          <w:szCs w:val="24"/>
        </w:rPr>
        <w:t>:</w:t>
      </w:r>
    </w:p>
    <w:p w:rsidRPr="00B74F71" w:rsidR="007F5332" w:rsidP="307D7F6C" w:rsidRDefault="007F5332" w14:paraId="2FEBC642" w14:textId="0C0724FF">
      <w:pPr>
        <w:pStyle w:val="ListParagraph"/>
        <w:autoSpaceDE w:val="0"/>
        <w:autoSpaceDN w:val="0"/>
        <w:adjustRightInd w:val="0"/>
        <w:spacing w:after="240" w:line="240" w:lineRule="auto"/>
        <w:ind w:left="1440"/>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Name:</w:t>
      </w:r>
      <w:r>
        <w:tab/>
      </w:r>
      <w:r>
        <w:tab/>
      </w:r>
      <w:r>
        <w:tab/>
      </w:r>
      <w:r w:rsidRPr="307D7F6C" w:rsidR="77282757">
        <w:rPr>
          <w:rFonts w:ascii="Arial" w:hAnsi="Arial" w:cs="Arial"/>
          <w:color w:val="000000" w:themeColor="text1" w:themeTint="FF" w:themeShade="FF"/>
          <w:sz w:val="24"/>
          <w:szCs w:val="24"/>
        </w:rPr>
        <w:t>Rosemary Braid</w:t>
      </w:r>
    </w:p>
    <w:p w:rsidRPr="00B74F71" w:rsidR="007F5332" w:rsidP="307D7F6C" w:rsidRDefault="007F5332" w14:paraId="03218CE0" w14:textId="2107FF23">
      <w:pPr>
        <w:pStyle w:val="ListParagraph"/>
        <w:autoSpaceDE w:val="0"/>
        <w:autoSpaceDN w:val="0"/>
        <w:adjustRightInd w:val="0"/>
        <w:spacing w:after="240" w:line="240" w:lineRule="auto"/>
        <w:ind w:left="1440"/>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 xml:space="preserve">Telephone </w:t>
      </w:r>
      <w:r w:rsidRPr="307D7F6C" w:rsidR="007F5332">
        <w:rPr>
          <w:rFonts w:ascii="Arial" w:hAnsi="Arial" w:cs="Arial"/>
          <w:color w:val="000000" w:themeColor="text1" w:themeTint="FF" w:themeShade="FF"/>
          <w:sz w:val="24"/>
          <w:szCs w:val="24"/>
        </w:rPr>
        <w:t>number:</w:t>
      </w:r>
      <w:r>
        <w:tab/>
      </w:r>
      <w:r w:rsidRPr="307D7F6C" w:rsidR="1F192E17">
        <w:rPr>
          <w:rFonts w:ascii="Arial" w:hAnsi="Arial" w:cs="Arial"/>
          <w:color w:val="000000" w:themeColor="text1" w:themeTint="FF" w:themeShade="FF"/>
          <w:sz w:val="24"/>
          <w:szCs w:val="24"/>
        </w:rPr>
        <w:t>07970815293</w:t>
      </w:r>
    </w:p>
    <w:p w:rsidRPr="00B74F71" w:rsidR="007F5332" w:rsidP="307D7F6C" w:rsidRDefault="007F5332" w14:paraId="39261803" w14:textId="6867F7D7">
      <w:pPr>
        <w:pStyle w:val="ListParagraph"/>
        <w:autoSpaceDE w:val="0"/>
        <w:autoSpaceDN w:val="0"/>
        <w:adjustRightInd w:val="0"/>
        <w:spacing w:after="240" w:line="240" w:lineRule="auto"/>
        <w:ind w:left="1440"/>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Address:</w:t>
      </w:r>
      <w:r>
        <w:tab/>
      </w:r>
      <w:r>
        <w:tab/>
      </w:r>
      <w:r w:rsidRPr="307D7F6C" w:rsidR="5A862877">
        <w:rPr>
          <w:rFonts w:ascii="Arial" w:hAnsi="Arial" w:cs="Arial"/>
          <w:color w:val="000000" w:themeColor="text1" w:themeTint="FF" w:themeShade="FF"/>
          <w:sz w:val="24"/>
          <w:szCs w:val="24"/>
        </w:rPr>
        <w:t>Magee Gammon Accountants, Henwood House Henwood Ashford Kent TN24 8DH</w:t>
      </w:r>
    </w:p>
    <w:p w:rsidRPr="00B74F71" w:rsidR="007F5332" w:rsidP="307D7F6C" w:rsidRDefault="007F5332" w14:paraId="150CAB06" w14:textId="27EA1BA9">
      <w:pPr>
        <w:pStyle w:val="ListParagraph"/>
        <w:autoSpaceDE w:val="0"/>
        <w:autoSpaceDN w:val="0"/>
        <w:adjustRightInd w:val="0"/>
        <w:spacing w:after="240" w:line="240" w:lineRule="auto"/>
        <w:ind w:left="1440"/>
        <w:jc w:val="both"/>
        <w:rPr>
          <w:rFonts w:ascii="Arial" w:hAnsi="Arial" w:cs="Arial"/>
          <w:color w:val="000000"/>
          <w:sz w:val="24"/>
          <w:szCs w:val="24"/>
        </w:rPr>
      </w:pPr>
      <w:r w:rsidRPr="307D7F6C" w:rsidR="007F5332">
        <w:rPr>
          <w:rFonts w:ascii="Arial" w:hAnsi="Arial" w:cs="Arial"/>
          <w:color w:val="000000" w:themeColor="text1" w:themeTint="FF" w:themeShade="FF"/>
          <w:sz w:val="24"/>
          <w:szCs w:val="24"/>
        </w:rPr>
        <w:t xml:space="preserve">Email address: </w:t>
      </w:r>
      <w:r>
        <w:tab/>
      </w:r>
      <w:hyperlink r:id="R58fcacffb34b4e44">
        <w:r w:rsidRPr="307D7F6C" w:rsidR="47C320FA">
          <w:rPr>
            <w:rStyle w:val="Hyperlink"/>
            <w:rFonts w:ascii="Arial" w:hAnsi="Arial" w:cs="Arial"/>
            <w:sz w:val="24"/>
            <w:szCs w:val="24"/>
          </w:rPr>
          <w:t>Johnbowleysherwood@gmail.com</w:t>
        </w:r>
      </w:hyperlink>
    </w:p>
    <w:p w:rsidR="47ED7428" w:rsidP="307D7F6C" w:rsidRDefault="47ED7428" w14:paraId="22144A82" w14:textId="4B860DE8">
      <w:pPr>
        <w:pStyle w:val="ListParagraph"/>
        <w:spacing w:after="240" w:line="240" w:lineRule="auto"/>
        <w:ind w:left="1440"/>
        <w:jc w:val="both"/>
        <w:rPr>
          <w:rFonts w:ascii="Arial" w:hAnsi="Arial" w:cs="Arial"/>
          <w:color w:val="000000" w:themeColor="text1" w:themeTint="FF" w:themeShade="FF"/>
          <w:sz w:val="24"/>
          <w:szCs w:val="24"/>
        </w:rPr>
      </w:pPr>
    </w:p>
    <w:p w:rsidR="47C320FA" w:rsidP="307D7F6C" w:rsidRDefault="47C320FA" w14:paraId="3833D0D7" w14:textId="4C7584D4">
      <w:pPr>
        <w:pStyle w:val="ListParagraph"/>
        <w:spacing w:after="240" w:line="240" w:lineRule="auto"/>
        <w:ind w:left="1440"/>
        <w:jc w:val="both"/>
        <w:rPr>
          <w:rFonts w:ascii="Arial" w:hAnsi="Arial" w:cs="Arial"/>
          <w:color w:val="000000" w:themeColor="text1" w:themeTint="FF" w:themeShade="FF"/>
          <w:sz w:val="24"/>
          <w:szCs w:val="24"/>
        </w:rPr>
      </w:pPr>
      <w:r w:rsidRPr="307D7F6C" w:rsidR="47C320FA">
        <w:rPr>
          <w:rFonts w:ascii="Arial" w:hAnsi="Arial" w:cs="Arial"/>
          <w:color w:val="000000" w:themeColor="text1" w:themeTint="FF" w:themeShade="FF"/>
          <w:sz w:val="24"/>
          <w:szCs w:val="24"/>
        </w:rPr>
        <w:t>Name:                     Stephen Ind</w:t>
      </w:r>
    </w:p>
    <w:p w:rsidR="47C320FA" w:rsidP="307D7F6C" w:rsidRDefault="47C320FA" w14:paraId="0992617E" w14:textId="7FAB0388">
      <w:pPr>
        <w:pStyle w:val="ListParagraph"/>
        <w:spacing w:after="240" w:line="240" w:lineRule="auto"/>
        <w:ind w:left="1440"/>
        <w:jc w:val="both"/>
        <w:rPr>
          <w:rFonts w:ascii="Arial" w:hAnsi="Arial" w:cs="Arial"/>
          <w:color w:val="000000" w:themeColor="text1" w:themeTint="FF" w:themeShade="FF"/>
          <w:sz w:val="24"/>
          <w:szCs w:val="24"/>
        </w:rPr>
      </w:pPr>
      <w:r w:rsidRPr="307D7F6C" w:rsidR="47C320FA">
        <w:rPr>
          <w:rFonts w:ascii="Arial" w:hAnsi="Arial" w:cs="Arial"/>
          <w:color w:val="000000" w:themeColor="text1" w:themeTint="FF" w:themeShade="FF"/>
          <w:sz w:val="24"/>
          <w:szCs w:val="24"/>
        </w:rPr>
        <w:t>Telephone number: 07970815293</w:t>
      </w:r>
    </w:p>
    <w:p w:rsidR="47C320FA" w:rsidP="307D7F6C" w:rsidRDefault="47C320FA" w14:paraId="70152144" w14:textId="67EA5710">
      <w:pPr>
        <w:pStyle w:val="ListParagraph"/>
        <w:spacing w:after="240" w:line="240" w:lineRule="auto"/>
        <w:ind w:left="1440"/>
        <w:jc w:val="both"/>
        <w:rPr>
          <w:rFonts w:ascii="Arial" w:hAnsi="Arial" w:cs="Arial"/>
          <w:color w:val="000000" w:themeColor="text1" w:themeTint="FF" w:themeShade="FF"/>
          <w:sz w:val="24"/>
          <w:szCs w:val="24"/>
        </w:rPr>
      </w:pPr>
      <w:r w:rsidRPr="307D7F6C" w:rsidR="47C320FA">
        <w:rPr>
          <w:rFonts w:ascii="Arial" w:hAnsi="Arial" w:cs="Arial"/>
          <w:color w:val="000000" w:themeColor="text1" w:themeTint="FF" w:themeShade="FF"/>
          <w:sz w:val="24"/>
          <w:szCs w:val="24"/>
        </w:rPr>
        <w:t xml:space="preserve">Address:           Magee Gammon Accountants, Henwood House, Henwood, Ashford Kent TN24 8DH </w:t>
      </w:r>
    </w:p>
    <w:p w:rsidR="47C320FA" w:rsidP="307D7F6C" w:rsidRDefault="47C320FA" w14:paraId="2022679C" w14:textId="10DA77D4">
      <w:pPr>
        <w:pStyle w:val="ListParagraph"/>
        <w:spacing w:after="240" w:line="240" w:lineRule="auto"/>
        <w:ind w:left="1440"/>
        <w:jc w:val="both"/>
        <w:rPr>
          <w:rFonts w:ascii="Arial" w:hAnsi="Arial" w:cs="Arial"/>
          <w:color w:val="000000" w:themeColor="text1" w:themeTint="FF" w:themeShade="FF"/>
          <w:sz w:val="24"/>
          <w:szCs w:val="24"/>
        </w:rPr>
      </w:pPr>
      <w:r w:rsidRPr="307D7F6C" w:rsidR="47C320FA">
        <w:rPr>
          <w:rFonts w:ascii="Arial" w:hAnsi="Arial" w:cs="Arial"/>
          <w:color w:val="000000" w:themeColor="text1" w:themeTint="FF" w:themeShade="FF"/>
          <w:sz w:val="24"/>
          <w:szCs w:val="24"/>
        </w:rPr>
        <w:t xml:space="preserve">Email:                      johnbowleysherwood@gmail.com    </w:t>
      </w:r>
    </w:p>
    <w:p w:rsidRPr="00B74F71" w:rsidR="009C4929" w:rsidP="47ED7428" w:rsidRDefault="009C4929" w14:paraId="52042E15" w14:textId="1D6DE432">
      <w:pPr>
        <w:pStyle w:val="Default"/>
        <w:numPr>
          <w:ilvl w:val="0"/>
          <w:numId w:val="29"/>
        </w:numPr>
        <w:spacing w:after="0" w:afterAutospacing="off"/>
        <w:rPr>
          <w:rFonts w:ascii="Arial" w:hAnsi="Arial" w:cs="Arial"/>
          <w:b w:val="1"/>
          <w:bCs w:val="1"/>
        </w:rPr>
      </w:pPr>
      <w:r w:rsidRPr="47ED7428" w:rsidR="009C4929">
        <w:rPr>
          <w:rFonts w:ascii="Arial" w:hAnsi="Arial" w:cs="Arial"/>
          <w:b w:val="1"/>
          <w:bCs w:val="1"/>
        </w:rPr>
        <w:t>Housing Ombudsman S</w:t>
      </w:r>
      <w:r w:rsidRPr="47ED7428" w:rsidR="00BB79AF">
        <w:rPr>
          <w:rFonts w:ascii="Arial" w:hAnsi="Arial" w:cs="Arial"/>
          <w:b w:val="1"/>
          <w:bCs w:val="1"/>
        </w:rPr>
        <w:t>ervice</w:t>
      </w:r>
    </w:p>
    <w:p w:rsidRPr="00B74F71" w:rsidR="009C4929" w:rsidP="37F4FC51" w:rsidRDefault="009C4929" w14:paraId="120BB62C" w14:textId="30762349">
      <w:pPr>
        <w:pStyle w:val="ListParagraph"/>
        <w:spacing w:after="160" w:line="240" w:lineRule="auto"/>
        <w:rPr>
          <w:rFonts w:ascii="Arial" w:hAnsi="Arial" w:cs="Arial"/>
          <w:sz w:val="24"/>
          <w:szCs w:val="24"/>
        </w:rPr>
      </w:pPr>
      <w:r w:rsidRPr="37F4FC51">
        <w:rPr>
          <w:rFonts w:ascii="Arial" w:hAnsi="Arial" w:cs="Arial"/>
          <w:sz w:val="24"/>
          <w:szCs w:val="24"/>
        </w:rPr>
        <w:t xml:space="preserve">The contact details </w:t>
      </w:r>
      <w:r w:rsidRPr="37F4FC51" w:rsidR="00BB79AF">
        <w:rPr>
          <w:rFonts w:ascii="Arial" w:hAnsi="Arial" w:cs="Arial"/>
          <w:sz w:val="24"/>
          <w:szCs w:val="24"/>
        </w:rPr>
        <w:t xml:space="preserve">for the Housing Ombudsman Service </w:t>
      </w:r>
      <w:r w:rsidRPr="37F4FC51">
        <w:rPr>
          <w:rFonts w:ascii="Arial" w:hAnsi="Arial" w:cs="Arial"/>
          <w:sz w:val="24"/>
          <w:szCs w:val="24"/>
        </w:rPr>
        <w:t>are:</w:t>
      </w:r>
    </w:p>
    <w:p w:rsidRPr="00B74F71" w:rsidR="009C4929" w:rsidP="37F4FC51" w:rsidRDefault="009C4929" w14:paraId="66586D94" w14:textId="01D651B2">
      <w:pPr>
        <w:spacing w:after="160" w:line="240" w:lineRule="auto"/>
        <w:ind w:firstLine="720"/>
        <w:rPr>
          <w:rFonts w:ascii="Arial" w:hAnsi="Arial" w:cs="Arial"/>
          <w:sz w:val="24"/>
          <w:szCs w:val="24"/>
        </w:rPr>
      </w:pPr>
      <w:r w:rsidRPr="47ED7428" w:rsidR="009C4929">
        <w:rPr>
          <w:rFonts w:ascii="Arial" w:hAnsi="Arial" w:cs="Arial"/>
          <w:b w:val="1"/>
          <w:bCs w:val="1"/>
          <w:sz w:val="24"/>
          <w:szCs w:val="24"/>
        </w:rPr>
        <w:t>Tel</w:t>
      </w:r>
      <w:r w:rsidRPr="47ED7428" w:rsidR="00FC2654">
        <w:rPr>
          <w:rFonts w:ascii="Arial" w:hAnsi="Arial" w:cs="Arial"/>
          <w:b w:val="1"/>
          <w:bCs w:val="1"/>
          <w:sz w:val="24"/>
          <w:szCs w:val="24"/>
        </w:rPr>
        <w:t>ephone</w:t>
      </w:r>
      <w:r w:rsidRPr="47ED7428" w:rsidR="00FC2654">
        <w:rPr>
          <w:rFonts w:ascii="Arial" w:hAnsi="Arial" w:cs="Arial"/>
          <w:sz w:val="24"/>
          <w:szCs w:val="24"/>
        </w:rPr>
        <w:t>:</w:t>
      </w:r>
      <w:r w:rsidRPr="47ED7428" w:rsidR="009C4929">
        <w:rPr>
          <w:rFonts w:ascii="Arial" w:hAnsi="Arial" w:cs="Arial"/>
          <w:sz w:val="24"/>
          <w:szCs w:val="24"/>
        </w:rPr>
        <w:t xml:space="preserve"> </w:t>
      </w:r>
      <w:r>
        <w:tab/>
      </w:r>
      <w:r w:rsidRPr="47ED7428" w:rsidR="009C4929">
        <w:rPr>
          <w:rFonts w:ascii="Arial" w:hAnsi="Arial" w:cs="Arial"/>
          <w:sz w:val="24"/>
          <w:szCs w:val="24"/>
        </w:rPr>
        <w:t>0300 111 3000</w:t>
      </w:r>
    </w:p>
    <w:p w:rsidRPr="00B74F71" w:rsidR="009C4929" w:rsidP="37F4FC51" w:rsidRDefault="00FC2654" w14:paraId="6970BE6D" w14:textId="5BB7E410">
      <w:pPr>
        <w:spacing w:after="160" w:line="240" w:lineRule="auto"/>
        <w:ind w:firstLine="720"/>
        <w:rPr>
          <w:rFonts w:ascii="Arial" w:hAnsi="Arial" w:cs="Arial"/>
          <w:sz w:val="24"/>
          <w:szCs w:val="24"/>
        </w:rPr>
      </w:pPr>
      <w:r w:rsidRPr="47ED7428" w:rsidR="00FC2654">
        <w:rPr>
          <w:rFonts w:ascii="Arial" w:hAnsi="Arial" w:cs="Arial"/>
          <w:b w:val="1"/>
          <w:bCs w:val="1"/>
          <w:sz w:val="24"/>
          <w:szCs w:val="24"/>
        </w:rPr>
        <w:t>Email</w:t>
      </w:r>
      <w:r w:rsidRPr="47ED7428" w:rsidR="00FC2654">
        <w:rPr>
          <w:rFonts w:ascii="Arial" w:hAnsi="Arial" w:cs="Arial"/>
          <w:sz w:val="24"/>
          <w:szCs w:val="24"/>
        </w:rPr>
        <w:t>:</w:t>
      </w:r>
      <w:r>
        <w:tab/>
      </w:r>
      <w:r>
        <w:tab/>
      </w:r>
      <w:hyperlink r:id="Rdb3f7afde89b44a6">
        <w:r w:rsidRPr="47ED7428" w:rsidR="001A43D9">
          <w:rPr>
            <w:rStyle w:val="Hyperlink"/>
            <w:rFonts w:ascii="Arial" w:hAnsi="Arial" w:cs="Arial"/>
            <w:sz w:val="24"/>
            <w:szCs w:val="24"/>
          </w:rPr>
          <w:t>info@housing-ombudsman.org.uk</w:t>
        </w:r>
      </w:hyperlink>
      <w:r w:rsidRPr="47ED7428" w:rsidR="009C4929">
        <w:rPr>
          <w:rFonts w:ascii="Arial" w:hAnsi="Arial" w:cs="Arial"/>
          <w:sz w:val="24"/>
          <w:szCs w:val="24"/>
        </w:rPr>
        <w:t xml:space="preserve"> </w:t>
      </w:r>
    </w:p>
    <w:p w:rsidRPr="00B74F71" w:rsidR="009C4929" w:rsidP="37F4FC51" w:rsidRDefault="00BB79AF" w14:paraId="25463883" w14:textId="7B38827E">
      <w:pPr>
        <w:spacing w:after="240" w:line="240" w:lineRule="auto"/>
        <w:ind w:firstLine="720"/>
        <w:rPr>
          <w:rFonts w:ascii="Arial" w:hAnsi="Arial" w:cs="Arial"/>
          <w:sz w:val="24"/>
          <w:szCs w:val="24"/>
        </w:rPr>
      </w:pPr>
      <w:r w:rsidRPr="47ED7428" w:rsidR="00BB79AF">
        <w:rPr>
          <w:rFonts w:ascii="Arial" w:hAnsi="Arial" w:cs="Arial"/>
          <w:b w:val="1"/>
          <w:bCs w:val="1"/>
          <w:sz w:val="24"/>
          <w:szCs w:val="24"/>
        </w:rPr>
        <w:t>Website</w:t>
      </w:r>
      <w:r w:rsidRPr="47ED7428" w:rsidR="00BB79AF">
        <w:rPr>
          <w:rFonts w:ascii="Arial" w:hAnsi="Arial" w:cs="Arial"/>
          <w:sz w:val="24"/>
          <w:szCs w:val="24"/>
        </w:rPr>
        <w:t>:</w:t>
      </w:r>
      <w:r>
        <w:tab/>
      </w:r>
      <w:hyperlink r:id="R9aab5f44bef1478e">
        <w:r w:rsidRPr="47ED7428" w:rsidR="00BB79AF">
          <w:rPr>
            <w:rStyle w:val="Hyperlink"/>
            <w:rFonts w:ascii="Arial" w:hAnsi="Arial" w:cs="Arial"/>
            <w:sz w:val="24"/>
            <w:szCs w:val="24"/>
          </w:rPr>
          <w:t>www.housing-ombudsman.org.uk</w:t>
        </w:r>
      </w:hyperlink>
      <w:r w:rsidRPr="47ED7428" w:rsidR="009C4929">
        <w:rPr>
          <w:rFonts w:ascii="Arial" w:hAnsi="Arial" w:cs="Arial"/>
          <w:sz w:val="24"/>
          <w:szCs w:val="24"/>
        </w:rPr>
        <w:t xml:space="preserve"> </w:t>
      </w:r>
    </w:p>
    <w:p w:rsidRPr="00B74F71" w:rsidR="001A43D9" w:rsidP="47ED7428" w:rsidRDefault="00BB79AF" w14:paraId="0FA9A568" w14:textId="77777777">
      <w:pPr>
        <w:tabs>
          <w:tab w:val="left" w:pos="1843"/>
        </w:tabs>
        <w:spacing w:after="0" w:afterAutospacing="off" w:line="240" w:lineRule="auto"/>
        <w:ind w:firstLine="720"/>
        <w:rPr>
          <w:rFonts w:ascii="Arial" w:hAnsi="Arial" w:cs="Arial"/>
          <w:sz w:val="24"/>
          <w:szCs w:val="24"/>
        </w:rPr>
      </w:pPr>
      <w:r w:rsidRPr="47ED7428" w:rsidR="00BB79AF">
        <w:rPr>
          <w:rFonts w:ascii="Arial" w:hAnsi="Arial" w:cs="Arial"/>
          <w:b w:val="1"/>
          <w:bCs w:val="1"/>
          <w:sz w:val="24"/>
          <w:szCs w:val="24"/>
        </w:rPr>
        <w:t>Address</w:t>
      </w:r>
      <w:r w:rsidRPr="47ED7428" w:rsidR="00BB79AF">
        <w:rPr>
          <w:rFonts w:ascii="Arial" w:hAnsi="Arial" w:cs="Arial"/>
          <w:sz w:val="24"/>
          <w:szCs w:val="24"/>
        </w:rPr>
        <w:t>:</w:t>
      </w:r>
      <w:r>
        <w:tab/>
      </w:r>
      <w:r>
        <w:tab/>
      </w:r>
      <w:r w:rsidRPr="47ED7428" w:rsidR="009C4929">
        <w:rPr>
          <w:rFonts w:ascii="Arial" w:hAnsi="Arial" w:cs="Arial"/>
          <w:sz w:val="24"/>
          <w:szCs w:val="24"/>
        </w:rPr>
        <w:t xml:space="preserve">Housing Ombudsman Service, </w:t>
      </w:r>
    </w:p>
    <w:p w:rsidRPr="001E12BD" w:rsidR="009C4929" w:rsidP="001A43D9" w:rsidRDefault="001A43D9" w14:paraId="11F2B60F" w14:textId="70F84960">
      <w:pPr>
        <w:tabs>
          <w:tab w:val="left" w:pos="1843"/>
        </w:tabs>
        <w:spacing w:after="240" w:line="240" w:lineRule="auto"/>
        <w:ind w:firstLine="720"/>
        <w:rPr>
          <w:rFonts w:ascii="Arial" w:hAnsi="Arial" w:cs="Arial"/>
          <w:sz w:val="24"/>
          <w:szCs w:val="24"/>
        </w:rPr>
      </w:pPr>
      <w:r w:rsidRPr="00DE381D">
        <w:rPr>
          <w:rFonts w:ascii="Arial" w:hAnsi="Arial" w:cs="Arial"/>
          <w:iCs/>
          <w:sz w:val="24"/>
          <w:szCs w:val="24"/>
        </w:rPr>
        <w:tab/>
      </w:r>
      <w:r w:rsidRPr="00DE381D">
        <w:rPr>
          <w:rFonts w:ascii="Arial" w:hAnsi="Arial" w:cs="Arial"/>
          <w:iCs/>
          <w:sz w:val="24"/>
          <w:szCs w:val="24"/>
        </w:rPr>
        <w:tab/>
      </w:r>
      <w:r w:rsidRPr="37F4FC51" w:rsidR="009C4929">
        <w:rPr>
          <w:rFonts w:ascii="Arial" w:hAnsi="Arial" w:cs="Arial"/>
          <w:sz w:val="24"/>
          <w:szCs w:val="24"/>
        </w:rPr>
        <w:t>PO Box 1</w:t>
      </w:r>
      <w:r w:rsidRPr="37F4FC51" w:rsidR="00DE381D">
        <w:rPr>
          <w:rFonts w:ascii="Arial" w:hAnsi="Arial" w:cs="Arial"/>
          <w:sz w:val="24"/>
          <w:szCs w:val="24"/>
        </w:rPr>
        <w:t>484, Unit D, Preston, PR2 0ET</w:t>
      </w:r>
      <w:r w:rsidRPr="001E12BD" w:rsidR="009C4929">
        <w:rPr>
          <w:rFonts w:ascii="Arial" w:hAnsi="Arial" w:cs="Arial"/>
          <w:sz w:val="24"/>
          <w:szCs w:val="24"/>
        </w:rPr>
        <w:t xml:space="preserve"> </w:t>
      </w:r>
    </w:p>
    <w:p w:rsidRPr="001E12BD" w:rsidR="001A43D9" w:rsidP="37F4FC51" w:rsidRDefault="001A43D9" w14:paraId="6A1A0CB5" w14:textId="77777777">
      <w:pPr>
        <w:autoSpaceDE w:val="0"/>
        <w:autoSpaceDN w:val="0"/>
        <w:adjustRightInd w:val="0"/>
        <w:spacing w:before="240" w:after="140" w:line="211" w:lineRule="atLeast"/>
        <w:ind w:left="720" w:hanging="720"/>
        <w:rPr>
          <w:rFonts w:ascii="Arial" w:hAnsi="Arial" w:cs="Arial"/>
          <w:b/>
          <w:bCs/>
          <w:color w:val="000000"/>
          <w:sz w:val="24"/>
          <w:szCs w:val="24"/>
        </w:rPr>
      </w:pPr>
    </w:p>
    <w:p w:rsidRPr="00B74F71" w:rsidR="009C4929" w:rsidP="37F4FC51" w:rsidRDefault="009C4929" w14:paraId="3BC53835" w14:textId="6DBC4117">
      <w:pPr>
        <w:autoSpaceDE w:val="0"/>
        <w:autoSpaceDN w:val="0"/>
        <w:adjustRightInd w:val="0"/>
        <w:spacing w:before="240" w:after="140" w:line="211" w:lineRule="atLeast"/>
        <w:ind w:left="720" w:hanging="720"/>
        <w:rPr>
          <w:rFonts w:ascii="Arial" w:hAnsi="Arial" w:cs="Arial"/>
          <w:b/>
          <w:bCs/>
          <w:color w:val="000000"/>
          <w:sz w:val="24"/>
          <w:szCs w:val="24"/>
        </w:rPr>
      </w:pPr>
      <w:r w:rsidRPr="37F4FC51">
        <w:rPr>
          <w:rFonts w:ascii="Arial" w:hAnsi="Arial" w:cs="Arial"/>
          <w:b/>
          <w:bCs/>
          <w:color w:val="000000" w:themeColor="text1"/>
          <w:sz w:val="24"/>
          <w:szCs w:val="24"/>
        </w:rPr>
        <w:t>This policy has been approved for issue by the board of trustees</w:t>
      </w:r>
    </w:p>
    <w:p w:rsidRPr="000C63B2" w:rsidR="008C157B" w:rsidP="37F4FC51" w:rsidRDefault="008C157B" w14:paraId="37E37507" w14:textId="77777777">
      <w:pPr>
        <w:autoSpaceDE w:val="0"/>
        <w:autoSpaceDN w:val="0"/>
        <w:adjustRightInd w:val="0"/>
        <w:spacing w:before="240" w:after="140" w:line="211" w:lineRule="atLeast"/>
        <w:ind w:left="720" w:hanging="720"/>
        <w:rPr>
          <w:b/>
          <w:bCs/>
          <w:color w:val="000000"/>
          <w:sz w:val="24"/>
          <w:szCs w:val="24"/>
        </w:rPr>
      </w:pPr>
    </w:p>
    <w:p w:rsidR="009C4929" w:rsidP="37F4FC51" w:rsidRDefault="009C4929" w14:paraId="180A0A4B" w14:textId="77777777">
      <w:pPr>
        <w:autoSpaceDE w:val="0"/>
        <w:autoSpaceDN w:val="0"/>
        <w:adjustRightInd w:val="0"/>
        <w:spacing w:after="140" w:line="221" w:lineRule="atLeast"/>
        <w:rPr>
          <w:color w:val="000000"/>
          <w:sz w:val="24"/>
          <w:szCs w:val="24"/>
        </w:rPr>
      </w:pPr>
      <w:r w:rsidRPr="37F4FC51">
        <w:rPr>
          <w:color w:val="000000" w:themeColor="text1"/>
          <w:sz w:val="24"/>
          <w:szCs w:val="24"/>
        </w:rPr>
        <w:t>Signature:</w:t>
      </w:r>
      <w:r>
        <w:tab/>
      </w:r>
      <w:r w:rsidRPr="37F4FC51">
        <w:rPr>
          <w:color w:val="000000" w:themeColor="text1"/>
          <w:sz w:val="24"/>
          <w:szCs w:val="24"/>
        </w:rPr>
        <w:t>............................................................................................................</w:t>
      </w:r>
    </w:p>
    <w:p w:rsidRPr="000C63B2" w:rsidR="00CD0B92" w:rsidP="37F4FC51" w:rsidRDefault="00CD0B92" w14:paraId="4CCDCE29" w14:textId="77777777">
      <w:pPr>
        <w:autoSpaceDE w:val="0"/>
        <w:autoSpaceDN w:val="0"/>
        <w:adjustRightInd w:val="0"/>
        <w:spacing w:after="140" w:line="221" w:lineRule="atLeast"/>
        <w:rPr>
          <w:color w:val="000000"/>
          <w:sz w:val="24"/>
          <w:szCs w:val="24"/>
        </w:rPr>
      </w:pPr>
    </w:p>
    <w:p w:rsidR="009C4929" w:rsidP="37F4FC51" w:rsidRDefault="009C4929" w14:paraId="5439AC32" w14:textId="7E16B4AD">
      <w:pPr>
        <w:autoSpaceDE w:val="0"/>
        <w:autoSpaceDN w:val="0"/>
        <w:adjustRightInd w:val="0"/>
        <w:spacing w:after="140" w:line="221" w:lineRule="atLeast"/>
        <w:rPr>
          <w:color w:val="000000"/>
          <w:sz w:val="24"/>
          <w:szCs w:val="24"/>
        </w:rPr>
      </w:pPr>
      <w:r w:rsidRPr="47ED7428" w:rsidR="009C4929">
        <w:rPr>
          <w:color w:val="000000" w:themeColor="text1" w:themeTint="FF" w:themeShade="FF"/>
          <w:sz w:val="24"/>
          <w:szCs w:val="24"/>
        </w:rPr>
        <w:t>Name:</w:t>
      </w:r>
      <w:r>
        <w:tab/>
      </w:r>
      <w:r>
        <w:tab/>
      </w:r>
      <w:r w:rsidRPr="47ED7428" w:rsidR="0107AB34">
        <w:rPr>
          <w:color w:val="000000" w:themeColor="text1" w:themeTint="FF" w:themeShade="FF"/>
          <w:sz w:val="24"/>
          <w:szCs w:val="24"/>
        </w:rPr>
        <w:t>TomMcNeice</w:t>
      </w:r>
    </w:p>
    <w:p w:rsidR="39C3F103" w:rsidP="47ED7428" w:rsidRDefault="39C3F103" w14:paraId="33DAC07C" w14:textId="0D5D4FC6">
      <w:pPr>
        <w:spacing w:after="140" w:line="221" w:lineRule="atLeast"/>
        <w:rPr>
          <w:color w:val="000000" w:themeColor="text1" w:themeTint="FF" w:themeShade="FF"/>
          <w:sz w:val="24"/>
          <w:szCs w:val="24"/>
        </w:rPr>
      </w:pPr>
      <w:r w:rsidRPr="47ED7428" w:rsidR="39C3F103">
        <w:rPr>
          <w:color w:val="000000" w:themeColor="text1" w:themeTint="FF" w:themeShade="FF"/>
          <w:sz w:val="24"/>
          <w:szCs w:val="24"/>
        </w:rPr>
        <w:t>Position:          Chair of Trustees</w:t>
      </w:r>
    </w:p>
    <w:p w:rsidRPr="00721FC4" w:rsidR="008C157B" w:rsidP="37F4FC51" w:rsidRDefault="009C4929" w14:paraId="713E0AA4" w14:textId="327932D3">
      <w:pPr>
        <w:rPr>
          <w:sz w:val="24"/>
          <w:szCs w:val="24"/>
        </w:rPr>
      </w:pPr>
      <w:r w:rsidRPr="071A8C28" w:rsidR="009C4929">
        <w:rPr>
          <w:sz w:val="24"/>
          <w:szCs w:val="24"/>
        </w:rPr>
        <w:t>Date:</w:t>
      </w:r>
      <w:r>
        <w:tab/>
      </w:r>
      <w:r w:rsidRPr="071A8C28" w:rsidR="1D95BC14">
        <w:rPr>
          <w:sz w:val="24"/>
          <w:szCs w:val="24"/>
        </w:rPr>
        <w:t>15/4/26</w:t>
      </w:r>
      <w:r>
        <w:tab/>
      </w:r>
    </w:p>
    <w:p w:rsidRPr="00721FC4" w:rsidR="005C0B3E" w:rsidP="37F4FC51" w:rsidRDefault="005C0B3E" w14:paraId="374187AF" w14:textId="77777777">
      <w:pPr>
        <w:rPr>
          <w:sz w:val="24"/>
          <w:szCs w:val="24"/>
        </w:rPr>
      </w:pPr>
    </w:p>
    <w:p w:rsidR="47ED7428" w:rsidP="47ED7428" w:rsidRDefault="47ED7428" w14:paraId="3A8080D9" w14:textId="54FCAA5E">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17BC6B6F" w14:textId="2FBB14B2">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0E43F1A0" w14:textId="09251C70">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3CCC1186" w14:textId="55D1A627">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65794439" w14:textId="5E3ECFD4">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65E711D0" w14:textId="7AF3BDD2">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2BE9E955" w14:textId="011AA00A">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019B72BE" w14:textId="61BB73D3">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5AAF35CA" w14:textId="648F1CF1">
      <w:pPr>
        <w:pStyle w:val="Default"/>
      </w:pPr>
    </w:p>
    <w:p w:rsidR="47ED7428" w:rsidP="47ED7428" w:rsidRDefault="47ED7428" w14:paraId="112F25E6" w14:textId="2C043EC5">
      <w:pPr>
        <w:pStyle w:val="Default"/>
      </w:pPr>
    </w:p>
    <w:p w:rsidR="47ED7428" w:rsidP="47ED7428" w:rsidRDefault="47ED7428" w14:paraId="2FBEE34D" w14:textId="7BD7A685">
      <w:pPr>
        <w:pStyle w:val="Default"/>
      </w:pPr>
    </w:p>
    <w:p w:rsidR="47ED7428" w:rsidP="47ED7428" w:rsidRDefault="47ED7428" w14:paraId="7D120808" w14:textId="0318C58B">
      <w:pPr>
        <w:pStyle w:val="Default"/>
      </w:pPr>
    </w:p>
    <w:p w:rsidR="47ED7428" w:rsidP="47ED7428" w:rsidRDefault="47ED7428" w14:paraId="25E5E5CB" w14:textId="0285299F">
      <w:pPr>
        <w:pStyle w:val="Default"/>
      </w:pPr>
    </w:p>
    <w:p w:rsidR="47ED7428" w:rsidP="47ED7428" w:rsidRDefault="47ED7428" w14:paraId="665FA323" w14:textId="73C4741E">
      <w:pPr>
        <w:pStyle w:val="Default"/>
      </w:pPr>
    </w:p>
    <w:p w:rsidR="47ED7428" w:rsidP="47ED7428" w:rsidRDefault="47ED7428" w14:paraId="71CBC860" w14:textId="39DBF4AB">
      <w:pPr>
        <w:pStyle w:val="Default"/>
      </w:pPr>
    </w:p>
    <w:p w:rsidR="47ED7428" w:rsidP="47ED7428" w:rsidRDefault="47ED7428" w14:paraId="7CADFF41" w14:textId="37DCB53A">
      <w:pPr>
        <w:pStyle w:val="Default"/>
      </w:pPr>
    </w:p>
    <w:p w:rsidR="47ED7428" w:rsidP="47ED7428" w:rsidRDefault="47ED7428" w14:paraId="00C141C4" w14:textId="17DA6561">
      <w:pPr>
        <w:pStyle w:val="Default"/>
      </w:pPr>
    </w:p>
    <w:p w:rsidR="47ED7428" w:rsidP="47ED7428" w:rsidRDefault="47ED7428" w14:paraId="2F042B02" w14:textId="6901BF82">
      <w:pPr>
        <w:pStyle w:val="Default"/>
      </w:pPr>
    </w:p>
    <w:p w:rsidR="47ED7428" w:rsidP="47ED7428" w:rsidRDefault="47ED7428" w14:paraId="08C23672" w14:textId="1AE39CE9">
      <w:pPr>
        <w:pStyle w:val="Default"/>
      </w:pPr>
    </w:p>
    <w:p w:rsidR="47ED7428" w:rsidP="47ED7428" w:rsidRDefault="47ED7428" w14:paraId="7489D267" w14:textId="2D518FF3">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091AFDAE" w14:textId="7C931933">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38AC8106" w14:textId="70E5A78F">
      <w:pPr>
        <w:pStyle w:val="Pa2"/>
        <w:spacing w:after="240" w:line="240" w:lineRule="auto"/>
        <w:ind w:left="720" w:hanging="720"/>
        <w:jc w:val="center"/>
        <w:rPr>
          <w:rFonts w:ascii="Calibri" w:hAnsi="Calibri" w:asciiTheme="minorAscii" w:hAnsiTheme="minorAscii"/>
          <w:b w:val="1"/>
          <w:bCs w:val="1"/>
        </w:rPr>
      </w:pPr>
    </w:p>
    <w:p w:rsidR="47ED7428" w:rsidP="47ED7428" w:rsidRDefault="47ED7428" w14:paraId="5895635D" w14:textId="5EAFA9B6">
      <w:pPr>
        <w:pStyle w:val="Default"/>
      </w:pPr>
    </w:p>
    <w:p w:rsidR="47ED7428" w:rsidP="47ED7428" w:rsidRDefault="47ED7428" w14:paraId="7A5630D5" w14:textId="49786F7B">
      <w:pPr>
        <w:pStyle w:val="Default"/>
      </w:pPr>
    </w:p>
    <w:p w:rsidR="47ED7428" w:rsidP="47ED7428" w:rsidRDefault="47ED7428" w14:paraId="2A3B922B" w14:textId="4DFA4993">
      <w:pPr>
        <w:pStyle w:val="Default"/>
      </w:pPr>
    </w:p>
    <w:p w:rsidR="071A8C28" w:rsidP="071A8C28" w:rsidRDefault="071A8C28" w14:paraId="25961243" w14:textId="3ABF3A30">
      <w:pPr>
        <w:pStyle w:val="Default"/>
      </w:pPr>
    </w:p>
    <w:p w:rsidR="47ED7428" w:rsidP="47ED7428" w:rsidRDefault="47ED7428" w14:paraId="46B7B4F4" w14:textId="28A34A00">
      <w:pPr>
        <w:pStyle w:val="Default"/>
      </w:pPr>
    </w:p>
    <w:p w:rsidR="47ED7428" w:rsidP="47ED7428" w:rsidRDefault="47ED7428" w14:paraId="65C76B87" w14:textId="284DCE8E">
      <w:pPr>
        <w:pStyle w:val="Default"/>
      </w:pPr>
    </w:p>
    <w:p w:rsidRPr="00721FC4" w:rsidR="00896B1E" w:rsidP="47ED7428" w:rsidRDefault="00896B1E" w14:paraId="21893770" w14:textId="1301F368">
      <w:pPr>
        <w:pStyle w:val="Pa2"/>
        <w:spacing w:after="0" w:afterAutospacing="off" w:line="240" w:lineRule="auto"/>
        <w:ind w:left="720" w:hanging="720"/>
        <w:jc w:val="center"/>
        <w:rPr>
          <w:rFonts w:ascii="Calibri" w:hAnsi="Calibri" w:asciiTheme="minorAscii" w:hAnsiTheme="minorAscii"/>
          <w:b w:val="1"/>
          <w:bCs w:val="1"/>
          <w:color w:val="00B050"/>
        </w:rPr>
      </w:pPr>
      <w:r w:rsidRPr="071A8C28" w:rsidR="466868F6">
        <w:rPr>
          <w:rFonts w:ascii="Calibri" w:hAnsi="Calibri" w:asciiTheme="minorAscii" w:hAnsiTheme="minorAscii"/>
          <w:b w:val="1"/>
          <w:bCs w:val="1"/>
        </w:rPr>
        <w:t xml:space="preserve">John Bowley and Sherwood </w:t>
      </w:r>
      <w:r w:rsidRPr="071A8C28" w:rsidR="466868F6">
        <w:rPr>
          <w:rFonts w:ascii="Calibri" w:hAnsi="Calibri" w:asciiTheme="minorAscii" w:hAnsiTheme="minorAscii"/>
          <w:b w:val="1"/>
          <w:bCs w:val="1"/>
        </w:rPr>
        <w:t>Almshouses</w:t>
      </w:r>
      <w:r w:rsidRPr="071A8C28" w:rsidR="4CEE39EE">
        <w:rPr>
          <w:rFonts w:ascii="Calibri" w:hAnsi="Calibri" w:asciiTheme="minorAscii" w:hAnsiTheme="minorAscii"/>
          <w:b w:val="1"/>
          <w:bCs w:val="1"/>
        </w:rPr>
        <w:t xml:space="preserve"> Complaints Policy and Procedures</w:t>
      </w:r>
    </w:p>
    <w:p w:rsidRPr="00721FC4" w:rsidR="001A43D9" w:rsidP="071A8C28" w:rsidRDefault="00896B1E" w14:paraId="419F7A3F" w14:textId="078130B7">
      <w:pPr>
        <w:pStyle w:val="Default"/>
        <w:spacing w:after="0" w:afterAutospacing="off"/>
        <w:jc w:val="center"/>
        <w:rPr>
          <w:rFonts w:ascii="Calibri" w:hAnsi="Calibri" w:cs="" w:asciiTheme="minorAscii" w:hAnsiTheme="minorAscii" w:cstheme="minorBidi"/>
          <w:b w:val="1"/>
          <w:bCs w:val="1"/>
          <w:color w:val="auto"/>
          <w:highlight w:val="yellow"/>
        </w:rPr>
      </w:pPr>
      <w:r w:rsidRPr="071A8C28" w:rsidR="00896B1E">
        <w:rPr>
          <w:rFonts w:ascii="Calibri" w:hAnsi="Calibri" w:cs="" w:asciiTheme="minorAscii" w:hAnsiTheme="minorAscii" w:cstheme="minorBidi"/>
          <w:b w:val="1"/>
          <w:bCs w:val="1"/>
          <w:color w:val="auto"/>
        </w:rPr>
        <w:t xml:space="preserve">Registered </w:t>
      </w:r>
      <w:r w:rsidRPr="071A8C28" w:rsidR="351155E7">
        <w:rPr>
          <w:rFonts w:ascii="Calibri" w:hAnsi="Calibri" w:cs="" w:asciiTheme="minorAscii" w:hAnsiTheme="minorAscii" w:cstheme="minorBidi"/>
          <w:b w:val="1"/>
          <w:bCs w:val="1"/>
          <w:color w:val="auto"/>
        </w:rPr>
        <w:t>C</w:t>
      </w:r>
      <w:r w:rsidRPr="071A8C28" w:rsidR="00896B1E">
        <w:rPr>
          <w:rFonts w:ascii="Calibri" w:hAnsi="Calibri" w:cs="" w:asciiTheme="minorAscii" w:hAnsiTheme="minorAscii" w:cstheme="minorBidi"/>
          <w:b w:val="1"/>
          <w:bCs w:val="1"/>
          <w:color w:val="auto"/>
        </w:rPr>
        <w:t xml:space="preserve">harity </w:t>
      </w:r>
      <w:r w:rsidRPr="071A8C28" w:rsidR="73DEB6E5">
        <w:rPr>
          <w:rFonts w:ascii="Calibri" w:hAnsi="Calibri" w:cs="" w:asciiTheme="minorAscii" w:hAnsiTheme="minorAscii" w:cstheme="minorBidi"/>
          <w:b w:val="1"/>
          <w:bCs w:val="1"/>
          <w:color w:val="auto"/>
        </w:rPr>
        <w:t>N</w:t>
      </w:r>
      <w:r w:rsidRPr="071A8C28" w:rsidR="00896B1E">
        <w:rPr>
          <w:rFonts w:ascii="Calibri" w:hAnsi="Calibri" w:cs="" w:asciiTheme="minorAscii" w:hAnsiTheme="minorAscii" w:cstheme="minorBidi"/>
          <w:b w:val="1"/>
          <w:bCs w:val="1"/>
          <w:color w:val="auto"/>
        </w:rPr>
        <w:t xml:space="preserve">umber: </w:t>
      </w:r>
      <w:r w:rsidRPr="071A8C28" w:rsidR="7195C74F">
        <w:rPr>
          <w:rFonts w:ascii="Calibri" w:hAnsi="Calibri" w:cs="" w:asciiTheme="minorAscii" w:hAnsiTheme="minorAscii" w:cstheme="minorBidi"/>
          <w:b w:val="1"/>
          <w:bCs w:val="1"/>
          <w:color w:val="auto"/>
        </w:rPr>
        <w:t>1143234</w:t>
      </w:r>
    </w:p>
    <w:p w:rsidRPr="00721FC4" w:rsidR="006C3B10" w:rsidP="008C157B" w:rsidRDefault="006C3B10" w14:paraId="0DC5EB6D" w14:textId="10F1EAA3">
      <w:pPr>
        <w:pStyle w:val="Default"/>
        <w:spacing w:after="240"/>
        <w:jc w:val="center"/>
        <w:rPr>
          <w:rFonts w:asciiTheme="minorHAnsi" w:hAnsiTheme="minorHAnsi" w:cstheme="minorHAnsi"/>
          <w:b/>
          <w:color w:val="auto"/>
          <w:u w:val="single"/>
        </w:rPr>
      </w:pPr>
      <w:r w:rsidRPr="47ED7428" w:rsidR="006C3B10">
        <w:rPr>
          <w:rFonts w:ascii="Calibri" w:hAnsi="Calibri" w:cs="Calibri" w:asciiTheme="minorAscii" w:hAnsiTheme="minorAscii" w:cstheme="minorAscii"/>
          <w:b w:val="1"/>
          <w:bCs w:val="1"/>
          <w:color w:val="auto"/>
          <w:u w:val="single"/>
        </w:rPr>
        <w:t>Appendix</w:t>
      </w:r>
      <w:r w:rsidRPr="47ED7428" w:rsidR="00890FEE">
        <w:rPr>
          <w:rFonts w:ascii="Calibri" w:hAnsi="Calibri" w:cs="Calibri" w:asciiTheme="minorAscii" w:hAnsiTheme="minorAscii" w:cstheme="minorAscii"/>
          <w:b w:val="1"/>
          <w:bCs w:val="1"/>
          <w:color w:val="auto"/>
          <w:u w:val="single"/>
        </w:rPr>
        <w:t xml:space="preserve"> for internal use by Charity Staff</w:t>
      </w:r>
    </w:p>
    <w:p w:rsidR="00740458" w:rsidP="00740458" w:rsidRDefault="00531A52" w14:paraId="111DB56C" w14:textId="6C23043C">
      <w:pPr>
        <w:pStyle w:val="Default"/>
        <w:spacing w:after="240"/>
        <w:jc w:val="center"/>
        <w:rPr>
          <w:rFonts w:asciiTheme="minorHAnsi" w:hAnsiTheme="minorHAnsi" w:cstheme="minorHAnsi"/>
          <w:b/>
          <w:color w:val="auto"/>
        </w:rPr>
      </w:pPr>
      <w:r w:rsidRPr="00721FC4">
        <w:rPr>
          <w:rFonts w:asciiTheme="minorHAnsi" w:hAnsiTheme="minorHAnsi" w:cstheme="minorHAnsi"/>
          <w:b/>
          <w:color w:val="auto"/>
        </w:rPr>
        <w:t>Service request or complaint</w:t>
      </w:r>
      <w:r w:rsidR="00740458">
        <w:rPr>
          <w:rFonts w:asciiTheme="minorHAnsi" w:hAnsiTheme="minorHAnsi" w:cstheme="minorHAnsi"/>
          <w:b/>
          <w:color w:val="auto"/>
        </w:rPr>
        <w:t>?</w:t>
      </w:r>
    </w:p>
    <w:p w:rsidRPr="00721FC4" w:rsidR="00B3587C" w:rsidP="00740458" w:rsidRDefault="00740458" w14:paraId="342D8239" w14:textId="0C27F11B">
      <w:pPr>
        <w:pStyle w:val="Default"/>
        <w:spacing w:after="240"/>
        <w:jc w:val="center"/>
        <w:rPr>
          <w:rFonts w:asciiTheme="minorHAnsi" w:hAnsiTheme="minorHAnsi" w:cstheme="minorHAnsi"/>
          <w:b/>
          <w:color w:val="auto"/>
        </w:rPr>
      </w:pPr>
      <w:r w:rsidRPr="47ED7428" w:rsidR="00740458">
        <w:rPr>
          <w:rFonts w:ascii="Calibri" w:hAnsi="Calibri" w:cs="Calibri" w:asciiTheme="minorAscii" w:hAnsiTheme="minorAscii" w:cstheme="minorAscii"/>
          <w:b w:val="1"/>
          <w:bCs w:val="1"/>
          <w:color w:val="auto"/>
        </w:rPr>
        <w:t>(</w:t>
      </w:r>
      <w:r w:rsidRPr="47ED7428" w:rsidR="00531A52">
        <w:rPr>
          <w:rFonts w:ascii="Calibri" w:hAnsi="Calibri" w:cs="Calibri" w:asciiTheme="minorAscii" w:hAnsiTheme="minorAscii" w:cstheme="minorAscii"/>
          <w:b w:val="1"/>
          <w:bCs w:val="1"/>
          <w:color w:val="auto"/>
        </w:rPr>
        <w:t>Flow Chart</w:t>
      </w:r>
      <w:r w:rsidRPr="47ED7428" w:rsidR="00740458">
        <w:rPr>
          <w:rFonts w:ascii="Calibri" w:hAnsi="Calibri" w:cs="Calibri" w:asciiTheme="minorAscii" w:hAnsiTheme="minorAscii" w:cstheme="minorAscii"/>
          <w:b w:val="1"/>
          <w:bCs w:val="1"/>
          <w:color w:val="auto"/>
        </w:rPr>
        <w:t>s with 3 example scenarios)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57"/>
        <w:gridCol w:w="849"/>
        <w:gridCol w:w="2662"/>
        <w:gridCol w:w="816"/>
        <w:gridCol w:w="2631"/>
      </w:tblGrid>
      <w:tr w:rsidRPr="00721FC4" w:rsidR="00721FC4" w:rsidTr="47ED7428" w14:paraId="6FF6CB2E" w14:textId="77777777">
        <w:tc>
          <w:tcPr>
            <w:tcW w:w="2689" w:type="dxa"/>
            <w:tcMar/>
          </w:tcPr>
          <w:p w:rsidRPr="00721FC4" w:rsidR="00D85262" w:rsidP="008C157B" w:rsidRDefault="00D85262" w14:paraId="1B05EDF5" w14:textId="77777777">
            <w:pPr>
              <w:pStyle w:val="Default"/>
              <w:spacing w:after="240"/>
              <w:jc w:val="center"/>
              <w:rPr>
                <w:rFonts w:asciiTheme="minorHAnsi" w:hAnsiTheme="minorHAnsi" w:cstheme="minorHAnsi"/>
                <w:bCs/>
                <w:color w:val="auto"/>
              </w:rPr>
            </w:pPr>
          </w:p>
        </w:tc>
        <w:tc>
          <w:tcPr>
            <w:tcW w:w="850" w:type="dxa"/>
            <w:tcBorders>
              <w:right w:val="single" w:color="auto" w:sz="4" w:space="0"/>
            </w:tcBorders>
            <w:tcMar/>
          </w:tcPr>
          <w:p w:rsidRPr="00721FC4" w:rsidR="00D85262" w:rsidP="008C157B" w:rsidRDefault="00D85262" w14:paraId="4D869E14" w14:textId="77777777">
            <w:pPr>
              <w:pStyle w:val="Default"/>
              <w:spacing w:after="240"/>
              <w:jc w:val="center"/>
              <w:rPr>
                <w:rFonts w:asciiTheme="minorHAnsi" w:hAnsiTheme="minorHAnsi" w:cstheme="minorHAnsi"/>
                <w:b/>
                <w:color w:val="auto"/>
              </w:rPr>
            </w:pPr>
          </w:p>
        </w:tc>
        <w:tc>
          <w:tcPr>
            <w:tcW w:w="2693"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D85262" w:rsidP="008C157B" w:rsidRDefault="00875090" w14:paraId="406B4972" w14:textId="5BF033AE">
            <w:pPr>
              <w:pStyle w:val="Default"/>
              <w:spacing w:after="240"/>
              <w:jc w:val="center"/>
              <w:rPr>
                <w:rFonts w:asciiTheme="minorHAnsi" w:hAnsiTheme="minorHAnsi" w:cstheme="minorHAnsi"/>
                <w:b/>
                <w:color w:val="auto"/>
              </w:rPr>
            </w:pPr>
            <w:r w:rsidRPr="00721FC4">
              <w:rPr>
                <w:rFonts w:asciiTheme="minorHAnsi" w:hAnsiTheme="minorHAnsi" w:cstheme="minorHAnsi"/>
                <w:b/>
                <w:color w:val="auto"/>
              </w:rPr>
              <w:t xml:space="preserve">a. </w:t>
            </w:r>
            <w:r w:rsidRPr="00721FC4" w:rsidR="00D85262">
              <w:rPr>
                <w:rFonts w:asciiTheme="minorHAnsi" w:hAnsiTheme="minorHAnsi" w:cstheme="minorHAnsi"/>
                <w:b/>
                <w:color w:val="auto"/>
              </w:rPr>
              <w:t xml:space="preserve">Resident calls Charity to report the contractor has not arrived </w:t>
            </w:r>
            <w:r w:rsidR="001B5A14">
              <w:rPr>
                <w:rFonts w:asciiTheme="minorHAnsi" w:hAnsiTheme="minorHAnsi" w:cstheme="minorHAnsi"/>
                <w:b/>
                <w:color w:val="auto"/>
              </w:rPr>
              <w:t>on</w:t>
            </w:r>
            <w:r w:rsidRPr="00721FC4" w:rsidR="00D85262">
              <w:rPr>
                <w:rFonts w:asciiTheme="minorHAnsi" w:hAnsiTheme="minorHAnsi" w:cstheme="minorHAnsi"/>
                <w:b/>
                <w:color w:val="auto"/>
              </w:rPr>
              <w:t xml:space="preserve"> the agreed </w:t>
            </w:r>
            <w:r w:rsidR="001B5A14">
              <w:rPr>
                <w:rFonts w:asciiTheme="minorHAnsi" w:hAnsiTheme="minorHAnsi" w:cstheme="minorHAnsi"/>
                <w:b/>
                <w:color w:val="auto"/>
              </w:rPr>
              <w:t>date</w:t>
            </w:r>
          </w:p>
        </w:tc>
        <w:tc>
          <w:tcPr>
            <w:tcW w:w="709" w:type="dxa"/>
            <w:tcBorders>
              <w:left w:val="single" w:color="auto" w:sz="4" w:space="0"/>
            </w:tcBorders>
            <w:tcMar/>
          </w:tcPr>
          <w:p w:rsidRPr="00721FC4" w:rsidR="00D85262" w:rsidP="008C157B" w:rsidRDefault="00D85262" w14:paraId="6EED6EA2" w14:textId="77777777">
            <w:pPr>
              <w:pStyle w:val="Default"/>
              <w:spacing w:after="240"/>
              <w:jc w:val="center"/>
              <w:rPr>
                <w:rFonts w:asciiTheme="minorHAnsi" w:hAnsiTheme="minorHAnsi" w:cstheme="minorHAnsi"/>
                <w:bCs/>
                <w:color w:val="auto"/>
              </w:rPr>
            </w:pPr>
          </w:p>
        </w:tc>
        <w:tc>
          <w:tcPr>
            <w:tcW w:w="2666" w:type="dxa"/>
            <w:tcMar/>
          </w:tcPr>
          <w:p w:rsidRPr="00721FC4" w:rsidR="00D85262" w:rsidP="008C157B" w:rsidRDefault="00D85262" w14:paraId="25BA1CFD" w14:textId="77777777">
            <w:pPr>
              <w:pStyle w:val="Default"/>
              <w:spacing w:after="240"/>
              <w:jc w:val="center"/>
              <w:rPr>
                <w:rFonts w:asciiTheme="minorHAnsi" w:hAnsiTheme="minorHAnsi" w:cstheme="minorHAnsi"/>
                <w:bCs/>
                <w:color w:val="auto"/>
              </w:rPr>
            </w:pPr>
          </w:p>
        </w:tc>
      </w:tr>
      <w:tr w:rsidRPr="00721FC4" w:rsidR="00721FC4" w:rsidTr="47ED7428" w14:paraId="16BCA94B" w14:textId="77777777">
        <w:tc>
          <w:tcPr>
            <w:tcW w:w="2689" w:type="dxa"/>
            <w:tcMar/>
          </w:tcPr>
          <w:p w:rsidRPr="00721FC4" w:rsidR="00D85262" w:rsidP="008C157B" w:rsidRDefault="00D85262" w14:paraId="69DDA988" w14:textId="77777777">
            <w:pPr>
              <w:pStyle w:val="Default"/>
              <w:spacing w:after="240"/>
              <w:jc w:val="center"/>
              <w:rPr>
                <w:rFonts w:asciiTheme="minorHAnsi" w:hAnsiTheme="minorHAnsi" w:cstheme="minorHAnsi"/>
                <w:bCs/>
                <w:color w:val="auto"/>
              </w:rPr>
            </w:pPr>
          </w:p>
        </w:tc>
        <w:tc>
          <w:tcPr>
            <w:tcW w:w="850" w:type="dxa"/>
            <w:tcMar/>
          </w:tcPr>
          <w:p w:rsidRPr="00721FC4" w:rsidR="00D85262" w:rsidP="008C157B" w:rsidRDefault="00D85262" w14:paraId="77BDB021" w14:textId="77777777">
            <w:pPr>
              <w:pStyle w:val="Default"/>
              <w:spacing w:after="240"/>
              <w:jc w:val="center"/>
              <w:rPr>
                <w:rFonts w:asciiTheme="minorHAnsi" w:hAnsiTheme="minorHAnsi" w:cstheme="minorHAnsi"/>
                <w:bCs/>
                <w:color w:val="auto"/>
              </w:rPr>
            </w:pPr>
          </w:p>
        </w:tc>
        <w:tc>
          <w:tcPr>
            <w:tcW w:w="2693" w:type="dxa"/>
            <w:tcBorders>
              <w:top w:val="single" w:color="auto" w:sz="4" w:space="0"/>
              <w:bottom w:val="single" w:color="auto" w:sz="4" w:space="0"/>
            </w:tcBorders>
            <w:tcMar/>
          </w:tcPr>
          <w:p w:rsidRPr="00721FC4" w:rsidR="00D85262" w:rsidP="008C157B" w:rsidRDefault="008469AD" w14:paraId="431AC724" w14:textId="3FF288D3">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1563EA05" wp14:editId="3515713F">
                  <wp:extent cx="371475" cy="371475"/>
                  <wp:effectExtent l="0" t="0" r="0" b="9525"/>
                  <wp:docPr id="807647594"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709" w:type="dxa"/>
            <w:tcMar/>
          </w:tcPr>
          <w:p w:rsidR="00D85262" w:rsidP="008C157B" w:rsidRDefault="00D85262" w14:paraId="52346AD0" w14:textId="77777777">
            <w:pPr>
              <w:pStyle w:val="Default"/>
              <w:spacing w:after="240"/>
              <w:jc w:val="center"/>
              <w:rPr>
                <w:rFonts w:asciiTheme="minorHAnsi" w:hAnsiTheme="minorHAnsi" w:cstheme="minorHAnsi"/>
                <w:bCs/>
                <w:color w:val="auto"/>
              </w:rPr>
            </w:pPr>
          </w:p>
          <w:p w:rsidRPr="00721FC4" w:rsidR="002857F2" w:rsidP="008C157B" w:rsidRDefault="002857F2" w14:paraId="7556924E" w14:textId="77777777">
            <w:pPr>
              <w:pStyle w:val="Default"/>
              <w:spacing w:after="240"/>
              <w:jc w:val="center"/>
              <w:rPr>
                <w:rFonts w:asciiTheme="minorHAnsi" w:hAnsiTheme="minorHAnsi" w:cstheme="minorHAnsi"/>
                <w:bCs/>
                <w:color w:val="auto"/>
              </w:rPr>
            </w:pPr>
          </w:p>
        </w:tc>
        <w:tc>
          <w:tcPr>
            <w:tcW w:w="2666" w:type="dxa"/>
            <w:tcMar/>
          </w:tcPr>
          <w:p w:rsidRPr="00721FC4" w:rsidR="00D85262" w:rsidP="008C157B" w:rsidRDefault="00D85262" w14:paraId="1537BF90" w14:textId="77777777">
            <w:pPr>
              <w:pStyle w:val="Default"/>
              <w:spacing w:after="240"/>
              <w:jc w:val="center"/>
              <w:rPr>
                <w:rFonts w:asciiTheme="minorHAnsi" w:hAnsiTheme="minorHAnsi" w:cstheme="minorHAnsi"/>
                <w:bCs/>
                <w:color w:val="auto"/>
              </w:rPr>
            </w:pPr>
          </w:p>
        </w:tc>
      </w:tr>
      <w:tr w:rsidRPr="00721FC4" w:rsidR="00721FC4" w:rsidTr="47ED7428" w14:paraId="4456D2E2" w14:textId="77777777">
        <w:tc>
          <w:tcPr>
            <w:tcW w:w="2689" w:type="dxa"/>
            <w:tcMar/>
          </w:tcPr>
          <w:p w:rsidRPr="00721FC4" w:rsidR="00D85262" w:rsidP="008C157B" w:rsidRDefault="00D85262" w14:paraId="1592730E" w14:textId="77777777">
            <w:pPr>
              <w:pStyle w:val="Default"/>
              <w:spacing w:after="240"/>
              <w:jc w:val="center"/>
              <w:rPr>
                <w:rFonts w:asciiTheme="minorHAnsi" w:hAnsiTheme="minorHAnsi" w:cstheme="minorHAnsi"/>
                <w:bCs/>
                <w:color w:val="auto"/>
              </w:rPr>
            </w:pPr>
          </w:p>
          <w:p w:rsidRPr="00721FC4" w:rsidR="004D7192" w:rsidP="008C157B" w:rsidRDefault="004D7192" w14:paraId="5EB75BA4" w14:textId="25BD95BC">
            <w:pPr>
              <w:pStyle w:val="Default"/>
              <w:spacing w:after="240"/>
              <w:jc w:val="center"/>
              <w:rPr>
                <w:rFonts w:asciiTheme="minorHAnsi" w:hAnsiTheme="minorHAnsi" w:cstheme="minorHAnsi"/>
                <w:bCs/>
                <w:color w:val="auto"/>
              </w:rPr>
            </w:pPr>
          </w:p>
        </w:tc>
        <w:tc>
          <w:tcPr>
            <w:tcW w:w="850" w:type="dxa"/>
            <w:tcBorders>
              <w:right w:val="single" w:color="auto" w:sz="4" w:space="0"/>
            </w:tcBorders>
            <w:tcMar/>
          </w:tcPr>
          <w:p w:rsidRPr="00721FC4" w:rsidR="00D85262" w:rsidP="008C157B" w:rsidRDefault="00D85262" w14:paraId="19C4C1E8" w14:textId="77777777">
            <w:pPr>
              <w:pStyle w:val="Default"/>
              <w:spacing w:after="240"/>
              <w:jc w:val="center"/>
              <w:rPr>
                <w:rFonts w:asciiTheme="minorHAnsi" w:hAnsiTheme="minorHAnsi" w:cstheme="minorHAnsi"/>
                <w:bCs/>
                <w:color w:val="auto"/>
              </w:rPr>
            </w:pPr>
          </w:p>
          <w:p w:rsidRPr="00721FC4" w:rsidR="00166474" w:rsidP="008C157B" w:rsidRDefault="00166474" w14:paraId="3B4381AA" w14:textId="7C9B06F3">
            <w:pPr>
              <w:pStyle w:val="Default"/>
              <w:spacing w:after="240"/>
              <w:jc w:val="center"/>
              <w:rPr>
                <w:rFonts w:asciiTheme="minorHAnsi" w:hAnsiTheme="minorHAnsi" w:cstheme="minorHAnsi"/>
                <w:bCs/>
                <w:color w:val="auto"/>
              </w:rPr>
            </w:pPr>
          </w:p>
        </w:tc>
        <w:tc>
          <w:tcPr>
            <w:tcW w:w="2693"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D85262" w:rsidP="008C157B" w:rsidRDefault="00165E93" w14:paraId="27D21D7E" w14:textId="3704DEFC">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Can an explanation and resolution (to the resident’s satisfaction) be given on the call?</w:t>
            </w:r>
          </w:p>
        </w:tc>
        <w:tc>
          <w:tcPr>
            <w:tcW w:w="709" w:type="dxa"/>
            <w:tcBorders>
              <w:left w:val="single" w:color="auto" w:sz="4" w:space="0"/>
            </w:tcBorders>
            <w:tcMar/>
          </w:tcPr>
          <w:p w:rsidRPr="00721FC4" w:rsidR="00D85262" w:rsidP="008C157B" w:rsidRDefault="00D85262" w14:paraId="57E5BFDD" w14:textId="77777777">
            <w:pPr>
              <w:pStyle w:val="Default"/>
              <w:spacing w:after="240"/>
              <w:jc w:val="center"/>
              <w:rPr>
                <w:rFonts w:asciiTheme="minorHAnsi" w:hAnsiTheme="minorHAnsi" w:cstheme="minorHAnsi"/>
                <w:bCs/>
                <w:color w:val="auto"/>
              </w:rPr>
            </w:pPr>
          </w:p>
          <w:p w:rsidRPr="00721FC4" w:rsidR="00166474" w:rsidP="008C157B" w:rsidRDefault="00166474" w14:paraId="42C2303B" w14:textId="168E69A9">
            <w:pPr>
              <w:pStyle w:val="Default"/>
              <w:spacing w:after="240"/>
              <w:jc w:val="center"/>
              <w:rPr>
                <w:rFonts w:asciiTheme="minorHAnsi" w:hAnsiTheme="minorHAnsi" w:cstheme="minorHAnsi"/>
                <w:bCs/>
                <w:color w:val="auto"/>
              </w:rPr>
            </w:pPr>
          </w:p>
        </w:tc>
        <w:tc>
          <w:tcPr>
            <w:tcW w:w="2666" w:type="dxa"/>
            <w:tcMar/>
          </w:tcPr>
          <w:p w:rsidRPr="00721FC4" w:rsidR="00D85262" w:rsidP="008C157B" w:rsidRDefault="00D85262" w14:paraId="2EC12FE3" w14:textId="77777777">
            <w:pPr>
              <w:pStyle w:val="Default"/>
              <w:spacing w:after="240"/>
              <w:jc w:val="center"/>
              <w:rPr>
                <w:rFonts w:asciiTheme="minorHAnsi" w:hAnsiTheme="minorHAnsi" w:cstheme="minorHAnsi"/>
                <w:bCs/>
                <w:color w:val="auto"/>
              </w:rPr>
            </w:pPr>
          </w:p>
        </w:tc>
      </w:tr>
      <w:tr w:rsidRPr="00721FC4" w:rsidR="00721FC4" w:rsidTr="47ED7428" w14:paraId="4EFD3A27" w14:textId="77777777">
        <w:tc>
          <w:tcPr>
            <w:tcW w:w="2689" w:type="dxa"/>
            <w:tcBorders>
              <w:bottom w:val="single" w:color="auto" w:sz="4" w:space="0"/>
            </w:tcBorders>
            <w:tcMar/>
          </w:tcPr>
          <w:p w:rsidRPr="00721FC4" w:rsidR="004D7192" w:rsidP="008C157B" w:rsidRDefault="004D7192" w14:paraId="1FCAF18D" w14:textId="2DD2E26C">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D85262" w:rsidP="008C157B" w:rsidRDefault="004D7192" w14:paraId="51E50383" w14:textId="6CD0C2B8">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3A36BFA6" wp14:editId="61630577">
                  <wp:extent cx="371475" cy="371475"/>
                  <wp:effectExtent l="0" t="0" r="0" b="9525"/>
                  <wp:docPr id="894406855"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850" w:type="dxa"/>
            <w:tcMar/>
          </w:tcPr>
          <w:p w:rsidRPr="00721FC4" w:rsidR="00D85262" w:rsidP="008C157B" w:rsidRDefault="00D85262" w14:paraId="59C4A981" w14:textId="77777777">
            <w:pPr>
              <w:pStyle w:val="Default"/>
              <w:spacing w:after="240"/>
              <w:jc w:val="center"/>
              <w:rPr>
                <w:rFonts w:asciiTheme="minorHAnsi" w:hAnsiTheme="minorHAnsi" w:cstheme="minorHAnsi"/>
                <w:bCs/>
                <w:color w:val="auto"/>
              </w:rPr>
            </w:pPr>
          </w:p>
        </w:tc>
        <w:tc>
          <w:tcPr>
            <w:tcW w:w="2693" w:type="dxa"/>
            <w:tcBorders>
              <w:top w:val="single" w:color="auto" w:sz="4" w:space="0"/>
              <w:bottom w:val="single" w:color="auto" w:sz="4" w:space="0"/>
            </w:tcBorders>
            <w:tcMar/>
          </w:tcPr>
          <w:p w:rsidRPr="00721FC4" w:rsidR="00C42948" w:rsidP="008C157B" w:rsidRDefault="00A12B72" w14:paraId="3427C5C0" w14:textId="77777777">
            <w:pPr>
              <w:pStyle w:val="Default"/>
              <w:spacing w:after="240"/>
              <w:jc w:val="center"/>
              <w:rPr>
                <w:rFonts w:asciiTheme="minorHAnsi" w:hAnsiTheme="minorHAnsi" w:cstheme="minorHAnsi"/>
                <w:bCs/>
                <w:noProof/>
                <w:color w:val="auto"/>
              </w:rPr>
            </w:pPr>
            <w:r w:rsidRPr="00721FC4">
              <w:rPr>
                <w:rFonts w:asciiTheme="minorHAnsi" w:hAnsiTheme="minorHAnsi" w:cstheme="minorHAnsi"/>
                <w:bCs/>
                <w:color w:val="auto"/>
              </w:rPr>
              <w:t>No</w:t>
            </w:r>
          </w:p>
          <w:p w:rsidRPr="00721FC4" w:rsidR="00A12B72" w:rsidP="008C157B" w:rsidRDefault="00C42948" w14:paraId="68A7AFCC" w14:textId="479181A7">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2C56AA93" wp14:editId="310B36E8">
                  <wp:extent cx="371475" cy="371475"/>
                  <wp:effectExtent l="0" t="0" r="0" b="9525"/>
                  <wp:docPr id="815283544"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709" w:type="dxa"/>
            <w:tcMar/>
          </w:tcPr>
          <w:p w:rsidRPr="00721FC4" w:rsidR="00D85262" w:rsidP="008C157B" w:rsidRDefault="00D85262" w14:paraId="04102192" w14:textId="77777777">
            <w:pPr>
              <w:pStyle w:val="Default"/>
              <w:spacing w:after="240"/>
              <w:jc w:val="center"/>
              <w:rPr>
                <w:rFonts w:asciiTheme="minorHAnsi" w:hAnsiTheme="minorHAnsi" w:cstheme="minorHAnsi"/>
                <w:bCs/>
                <w:color w:val="auto"/>
              </w:rPr>
            </w:pPr>
          </w:p>
        </w:tc>
        <w:tc>
          <w:tcPr>
            <w:tcW w:w="2666" w:type="dxa"/>
            <w:tcBorders>
              <w:bottom w:val="single" w:color="auto" w:sz="4" w:space="0"/>
            </w:tcBorders>
            <w:tcMar/>
          </w:tcPr>
          <w:p w:rsidRPr="00721FC4" w:rsidR="00D85262" w:rsidP="008C157B" w:rsidRDefault="00D85262" w14:paraId="79E48633" w14:textId="77777777">
            <w:pPr>
              <w:pStyle w:val="Default"/>
              <w:spacing w:after="240"/>
              <w:jc w:val="center"/>
              <w:rPr>
                <w:rFonts w:asciiTheme="minorHAnsi" w:hAnsiTheme="minorHAnsi" w:cstheme="minorHAnsi"/>
                <w:bCs/>
                <w:color w:val="auto"/>
              </w:rPr>
            </w:pPr>
          </w:p>
        </w:tc>
      </w:tr>
      <w:tr w:rsidRPr="00721FC4" w:rsidR="00721FC4" w:rsidTr="47ED7428" w14:paraId="39086684" w14:textId="77777777">
        <w:tc>
          <w:tcPr>
            <w:tcW w:w="2689"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AA0E16" w:rsidP="008C157B" w:rsidRDefault="00AF2541" w14:paraId="38B749DD"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 xml:space="preserve">Provide explanation and resolution.  </w:t>
            </w:r>
          </w:p>
          <w:p w:rsidRPr="00721FC4" w:rsidR="00D85262" w:rsidP="008C157B" w:rsidRDefault="00AF2541" w14:paraId="63ACCC19" w14:textId="0E74FA69">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Record details of call on system.</w:t>
            </w:r>
          </w:p>
        </w:tc>
        <w:tc>
          <w:tcPr>
            <w:tcW w:w="850" w:type="dxa"/>
            <w:tcBorders>
              <w:left w:val="single" w:color="auto" w:sz="4" w:space="0"/>
              <w:right w:val="single" w:color="auto" w:sz="4" w:space="0"/>
            </w:tcBorders>
            <w:tcMar/>
          </w:tcPr>
          <w:p w:rsidRPr="00721FC4" w:rsidR="00D85262" w:rsidP="008C157B" w:rsidRDefault="00166474" w14:paraId="3621FFB7"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A12B72" w:rsidP="008C157B" w:rsidRDefault="00A12B72" w14:paraId="771EC46E" w14:textId="4CEAADC8">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6219AD84" wp14:editId="2473C96A">
                  <wp:extent cx="371475" cy="371475"/>
                  <wp:effectExtent l="0" t="0" r="9525" b="0"/>
                  <wp:docPr id="1735744341"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71475" cy="371475"/>
                          </a:xfrm>
                          <a:prstGeom prst="rect">
                            <a:avLst/>
                          </a:prstGeom>
                        </pic:spPr>
                      </pic:pic>
                    </a:graphicData>
                  </a:graphic>
                </wp:inline>
              </w:drawing>
            </w:r>
          </w:p>
        </w:tc>
        <w:tc>
          <w:tcPr>
            <w:tcW w:w="2693"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A12B72" w:rsidP="008C157B" w:rsidRDefault="00A12B72" w14:paraId="726298A2" w14:textId="549602B4">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Does the matter require enquiries beyond a brief call to the contractor?</w:t>
            </w:r>
          </w:p>
        </w:tc>
        <w:tc>
          <w:tcPr>
            <w:tcW w:w="709" w:type="dxa"/>
            <w:tcBorders>
              <w:left w:val="single" w:color="auto" w:sz="4" w:space="0"/>
              <w:right w:val="single" w:color="auto" w:sz="4" w:space="0"/>
            </w:tcBorders>
            <w:tcMar/>
          </w:tcPr>
          <w:p w:rsidRPr="00721FC4" w:rsidR="00166474" w:rsidP="008C157B" w:rsidRDefault="00166474" w14:paraId="1BFC6B49"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C42948" w:rsidP="008C157B" w:rsidRDefault="00C42948" w14:paraId="4B86759D" w14:textId="0FF8D6E6">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5858E73B" wp14:editId="62CA5812">
                  <wp:extent cx="371475" cy="371475"/>
                  <wp:effectExtent l="0" t="0" r="9525" b="0"/>
                  <wp:docPr id="1628666715"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tc>
        <w:tc>
          <w:tcPr>
            <w:tcW w:w="266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D85262" w:rsidP="008C157B" w:rsidRDefault="00166474" w14:paraId="005ADE22" w14:textId="28863868">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 xml:space="preserve">Log </w:t>
            </w:r>
            <w:r w:rsidRPr="00721FC4">
              <w:rPr>
                <w:rFonts w:asciiTheme="minorHAnsi" w:hAnsiTheme="minorHAnsi" w:cstheme="minorHAnsi"/>
                <w:b/>
                <w:color w:val="auto"/>
              </w:rPr>
              <w:t>Complaint</w:t>
            </w:r>
            <w:r w:rsidRPr="00721FC4">
              <w:rPr>
                <w:rFonts w:asciiTheme="minorHAnsi" w:hAnsiTheme="minorHAnsi" w:cstheme="minorHAnsi"/>
                <w:bCs/>
                <w:color w:val="auto"/>
              </w:rPr>
              <w:t xml:space="preserve"> and action as per complaint policy</w:t>
            </w:r>
          </w:p>
        </w:tc>
      </w:tr>
    </w:tbl>
    <w:p w:rsidRPr="00721FC4" w:rsidR="0078615E" w:rsidP="008C157B" w:rsidRDefault="0078615E" w14:paraId="3122A861" w14:textId="77777777">
      <w:pPr>
        <w:pStyle w:val="Default"/>
        <w:spacing w:after="240"/>
        <w:jc w:val="center"/>
        <w:rPr>
          <w:rFonts w:asciiTheme="minorHAnsi" w:hAnsiTheme="minorHAnsi" w:cstheme="minorHAnsi"/>
          <w:bCs/>
          <w:color w:val="auto"/>
        </w:rPr>
      </w:pPr>
    </w:p>
    <w:p w:rsidRPr="00721FC4" w:rsidR="004D7192" w:rsidP="008C157B" w:rsidRDefault="004D7192" w14:paraId="4FBEA92B" w14:textId="77777777">
      <w:pPr>
        <w:pStyle w:val="Default"/>
        <w:spacing w:after="240"/>
        <w:jc w:val="center"/>
        <w:rPr>
          <w:rFonts w:asciiTheme="minorHAnsi" w:hAnsiTheme="minorHAnsi" w:cstheme="minorHAnsi"/>
          <w:bCs/>
          <w:color w:val="auto"/>
        </w:rPr>
      </w:pPr>
    </w:p>
    <w:p w:rsidRPr="00721FC4" w:rsidR="0078615E" w:rsidP="008C157B" w:rsidRDefault="0078615E" w14:paraId="073A8CB5" w14:textId="02945ECF">
      <w:pPr>
        <w:pStyle w:val="Default"/>
        <w:spacing w:after="240"/>
        <w:jc w:val="center"/>
        <w:rPr>
          <w:rFonts w:asciiTheme="minorHAnsi" w:hAnsiTheme="minorHAnsi" w:cstheme="minorHAnsi"/>
          <w:b/>
          <w:color w:val="auto"/>
        </w:rPr>
      </w:pPr>
    </w:p>
    <w:p w:rsidRPr="00721FC4" w:rsidR="00910916" w:rsidP="008C157B" w:rsidRDefault="00910916" w14:paraId="53F58A9B" w14:textId="77777777">
      <w:pPr>
        <w:pStyle w:val="Default"/>
        <w:spacing w:after="240"/>
        <w:jc w:val="center"/>
        <w:rPr>
          <w:rFonts w:asciiTheme="minorHAnsi" w:hAnsiTheme="minorHAnsi" w:cstheme="minorHAnsi"/>
          <w:b/>
          <w:color w:val="auto"/>
        </w:rPr>
      </w:pPr>
    </w:p>
    <w:p w:rsidR="00910916" w:rsidP="008C157B" w:rsidRDefault="00910916" w14:paraId="25913D84" w14:textId="77777777">
      <w:pPr>
        <w:pStyle w:val="Default"/>
        <w:spacing w:after="240"/>
        <w:jc w:val="center"/>
        <w:rPr>
          <w:rFonts w:asciiTheme="minorHAnsi" w:hAnsiTheme="minorHAnsi" w:cstheme="minorHAnsi"/>
          <w:b/>
          <w:color w:val="auto"/>
        </w:rPr>
      </w:pPr>
    </w:p>
    <w:p w:rsidR="002857F2" w:rsidP="47ED7428" w:rsidRDefault="002857F2" w14:paraId="3C414C77" w14:textId="77777777">
      <w:pPr>
        <w:pStyle w:val="Default"/>
        <w:spacing w:after="240"/>
        <w:jc w:val="center"/>
        <w:rPr>
          <w:rFonts w:ascii="Calibri" w:hAnsi="Calibri" w:cs="Calibri" w:asciiTheme="minorAscii" w:hAnsiTheme="minorAscii" w:cstheme="minorAscii"/>
          <w:b w:val="1"/>
          <w:bCs w:val="1"/>
          <w:color w:val="auto"/>
        </w:rPr>
      </w:pPr>
    </w:p>
    <w:p w:rsidR="47ED7428" w:rsidP="47ED7428" w:rsidRDefault="47ED7428" w14:paraId="192D1B89" w14:textId="4D1C32F8">
      <w:pPr>
        <w:pStyle w:val="Default"/>
        <w:spacing w:after="240"/>
        <w:jc w:val="center"/>
        <w:rPr>
          <w:rFonts w:ascii="Calibri" w:hAnsi="Calibri" w:cs="Calibri" w:asciiTheme="minorAscii" w:hAnsiTheme="minorAscii" w:cstheme="minorAscii"/>
          <w:b w:val="1"/>
          <w:bCs w:val="1"/>
          <w:color w:val="auto"/>
        </w:rPr>
      </w:pPr>
    </w:p>
    <w:p w:rsidRPr="00721FC4" w:rsidR="002857F2" w:rsidP="071A8C28" w:rsidRDefault="002857F2" w14:paraId="3AEBEA95" w14:textId="77777777">
      <w:pPr>
        <w:pStyle w:val="Default"/>
        <w:spacing w:after="240"/>
        <w:jc w:val="center"/>
        <w:rPr>
          <w:rFonts w:ascii="Calibri" w:hAnsi="Calibri" w:cs="Calibri" w:asciiTheme="minorAscii" w:hAnsiTheme="minorAscii" w:cstheme="minorAscii"/>
          <w:b w:val="1"/>
          <w:bCs w:val="1"/>
          <w:color w:val="auto"/>
        </w:rPr>
      </w:pPr>
    </w:p>
    <w:p w:rsidR="071A8C28" w:rsidP="071A8C28" w:rsidRDefault="071A8C28" w14:paraId="48984A24" w14:textId="302CC239">
      <w:pPr>
        <w:pStyle w:val="Default"/>
        <w:spacing w:after="240"/>
        <w:jc w:val="center"/>
        <w:rPr>
          <w:rFonts w:ascii="Calibri" w:hAnsi="Calibri" w:cs="Calibri" w:asciiTheme="minorAscii" w:hAnsiTheme="minorAscii" w:cstheme="minorAscii"/>
          <w:b w:val="1"/>
          <w:bCs w:val="1"/>
          <w:color w:val="auto"/>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56"/>
        <w:gridCol w:w="849"/>
        <w:gridCol w:w="2660"/>
        <w:gridCol w:w="816"/>
        <w:gridCol w:w="2626"/>
      </w:tblGrid>
      <w:tr w:rsidRPr="00721FC4" w:rsidR="00721FC4" w:rsidTr="005C0B3E" w14:paraId="33EE1EEA" w14:textId="77777777">
        <w:tc>
          <w:tcPr>
            <w:tcW w:w="2656" w:type="dxa"/>
          </w:tcPr>
          <w:p w:rsidRPr="00721FC4" w:rsidR="00204DAF" w:rsidP="0063350D" w:rsidRDefault="00204DAF" w14:paraId="76CD3FB8" w14:textId="77777777">
            <w:pPr>
              <w:pStyle w:val="Default"/>
              <w:spacing w:after="240"/>
              <w:jc w:val="center"/>
              <w:rPr>
                <w:rFonts w:asciiTheme="minorHAnsi" w:hAnsiTheme="minorHAnsi" w:cstheme="minorHAnsi"/>
                <w:bCs/>
                <w:color w:val="auto"/>
              </w:rPr>
            </w:pPr>
          </w:p>
        </w:tc>
        <w:tc>
          <w:tcPr>
            <w:tcW w:w="849" w:type="dxa"/>
            <w:tcBorders>
              <w:right w:val="single" w:color="auto" w:sz="4" w:space="0"/>
            </w:tcBorders>
          </w:tcPr>
          <w:p w:rsidRPr="00721FC4" w:rsidR="00204DAF" w:rsidP="0063350D" w:rsidRDefault="00204DAF" w14:paraId="3B127778" w14:textId="77777777">
            <w:pPr>
              <w:pStyle w:val="Default"/>
              <w:spacing w:after="240"/>
              <w:jc w:val="center"/>
              <w:rPr>
                <w:rFonts w:asciiTheme="minorHAnsi" w:hAnsiTheme="minorHAnsi" w:cstheme="minorHAnsi"/>
                <w:bCs/>
                <w:color w:val="auto"/>
              </w:rPr>
            </w:pP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204DAF" w:rsidP="0063350D" w:rsidRDefault="00875090" w14:paraId="4E7E19B9" w14:textId="24C36962">
            <w:pPr>
              <w:pStyle w:val="Default"/>
              <w:spacing w:after="240"/>
              <w:jc w:val="center"/>
              <w:rPr>
                <w:rFonts w:asciiTheme="minorHAnsi" w:hAnsiTheme="minorHAnsi" w:cstheme="minorHAnsi"/>
                <w:b/>
                <w:color w:val="auto"/>
              </w:rPr>
            </w:pPr>
            <w:r w:rsidRPr="00721FC4">
              <w:rPr>
                <w:rFonts w:asciiTheme="minorHAnsi" w:hAnsiTheme="minorHAnsi" w:cstheme="minorHAnsi"/>
                <w:b/>
                <w:color w:val="auto"/>
              </w:rPr>
              <w:t xml:space="preserve">b. </w:t>
            </w:r>
            <w:r w:rsidRPr="00721FC4" w:rsidR="00204DAF">
              <w:rPr>
                <w:rFonts w:asciiTheme="minorHAnsi" w:hAnsiTheme="minorHAnsi" w:cstheme="minorHAnsi"/>
                <w:b/>
                <w:color w:val="auto"/>
              </w:rPr>
              <w:t>Resident calls Charity to report repair</w:t>
            </w:r>
          </w:p>
        </w:tc>
        <w:tc>
          <w:tcPr>
            <w:tcW w:w="816" w:type="dxa"/>
            <w:tcBorders>
              <w:left w:val="single" w:color="auto" w:sz="4" w:space="0"/>
            </w:tcBorders>
          </w:tcPr>
          <w:p w:rsidRPr="00721FC4" w:rsidR="00204DAF" w:rsidP="0063350D" w:rsidRDefault="00204DAF" w14:paraId="56ADB3F5" w14:textId="77777777">
            <w:pPr>
              <w:pStyle w:val="Default"/>
              <w:spacing w:after="240"/>
              <w:jc w:val="center"/>
              <w:rPr>
                <w:rFonts w:asciiTheme="minorHAnsi" w:hAnsiTheme="minorHAnsi" w:cstheme="minorHAnsi"/>
                <w:bCs/>
                <w:color w:val="auto"/>
              </w:rPr>
            </w:pPr>
          </w:p>
        </w:tc>
        <w:tc>
          <w:tcPr>
            <w:tcW w:w="2626" w:type="dxa"/>
          </w:tcPr>
          <w:p w:rsidRPr="00721FC4" w:rsidR="00204DAF" w:rsidP="0063350D" w:rsidRDefault="00204DAF" w14:paraId="60DDB177" w14:textId="77777777">
            <w:pPr>
              <w:pStyle w:val="Default"/>
              <w:spacing w:after="240"/>
              <w:jc w:val="center"/>
              <w:rPr>
                <w:rFonts w:asciiTheme="minorHAnsi" w:hAnsiTheme="minorHAnsi" w:cstheme="minorHAnsi"/>
                <w:bCs/>
                <w:color w:val="auto"/>
              </w:rPr>
            </w:pPr>
          </w:p>
        </w:tc>
      </w:tr>
      <w:tr w:rsidRPr="00721FC4" w:rsidR="00721FC4" w:rsidTr="00875090" w14:paraId="78EA4DD3" w14:textId="77777777">
        <w:tc>
          <w:tcPr>
            <w:tcW w:w="2656" w:type="dxa"/>
          </w:tcPr>
          <w:p w:rsidRPr="00721FC4" w:rsidR="00204DAF" w:rsidP="0063350D" w:rsidRDefault="00204DAF" w14:paraId="5124B413" w14:textId="77777777">
            <w:pPr>
              <w:pStyle w:val="Default"/>
              <w:spacing w:after="240"/>
              <w:jc w:val="center"/>
              <w:rPr>
                <w:rFonts w:asciiTheme="minorHAnsi" w:hAnsiTheme="minorHAnsi" w:cstheme="minorHAnsi"/>
                <w:bCs/>
                <w:color w:val="auto"/>
              </w:rPr>
            </w:pPr>
          </w:p>
        </w:tc>
        <w:tc>
          <w:tcPr>
            <w:tcW w:w="849" w:type="dxa"/>
          </w:tcPr>
          <w:p w:rsidRPr="00721FC4" w:rsidR="00204DAF" w:rsidP="0063350D" w:rsidRDefault="00204DAF" w14:paraId="081D182B" w14:textId="77777777">
            <w:pPr>
              <w:pStyle w:val="Default"/>
              <w:spacing w:after="240"/>
              <w:jc w:val="center"/>
              <w:rPr>
                <w:rFonts w:asciiTheme="minorHAnsi" w:hAnsiTheme="minorHAnsi" w:cstheme="minorHAnsi"/>
                <w:bCs/>
                <w:color w:val="auto"/>
              </w:rPr>
            </w:pPr>
          </w:p>
        </w:tc>
        <w:tc>
          <w:tcPr>
            <w:tcW w:w="2660" w:type="dxa"/>
            <w:tcBorders>
              <w:top w:val="single" w:color="auto" w:sz="4" w:space="0"/>
              <w:bottom w:val="single" w:color="auto" w:sz="4" w:space="0"/>
            </w:tcBorders>
          </w:tcPr>
          <w:p w:rsidRPr="00721FC4" w:rsidR="00204DAF" w:rsidP="0063350D" w:rsidRDefault="00204DAF" w14:paraId="5F34E63D" w14:textId="5B0F1328">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37D90A00" wp14:editId="1C61746C">
                  <wp:extent cx="371475" cy="371475"/>
                  <wp:effectExtent l="0" t="0" r="0" b="9525"/>
                  <wp:docPr id="831070569"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816" w:type="dxa"/>
          </w:tcPr>
          <w:p w:rsidRPr="00721FC4" w:rsidR="00204DAF" w:rsidP="008F702C" w:rsidRDefault="00204DAF" w14:paraId="0B7189FB" w14:textId="73CD13C6">
            <w:pPr>
              <w:pStyle w:val="Default"/>
              <w:spacing w:after="240"/>
              <w:jc w:val="center"/>
              <w:rPr>
                <w:rFonts w:asciiTheme="minorHAnsi" w:hAnsiTheme="minorHAnsi" w:cstheme="minorHAnsi"/>
                <w:bCs/>
                <w:color w:val="auto"/>
              </w:rPr>
            </w:pPr>
          </w:p>
        </w:tc>
        <w:tc>
          <w:tcPr>
            <w:tcW w:w="2626" w:type="dxa"/>
            <w:tcBorders>
              <w:bottom w:val="single" w:color="auto" w:sz="4" w:space="0"/>
            </w:tcBorders>
          </w:tcPr>
          <w:p w:rsidRPr="00721FC4" w:rsidR="00204DAF" w:rsidP="0063350D" w:rsidRDefault="00204DAF" w14:paraId="1DC7112B" w14:textId="0B274233">
            <w:pPr>
              <w:pStyle w:val="Default"/>
              <w:spacing w:after="240"/>
              <w:jc w:val="center"/>
              <w:rPr>
                <w:rFonts w:asciiTheme="minorHAnsi" w:hAnsiTheme="minorHAnsi" w:cstheme="minorHAnsi"/>
                <w:bCs/>
                <w:color w:val="auto"/>
              </w:rPr>
            </w:pPr>
          </w:p>
        </w:tc>
      </w:tr>
      <w:tr w:rsidRPr="00721FC4" w:rsidR="00721FC4" w:rsidTr="00875090" w14:paraId="09E86714" w14:textId="77777777">
        <w:tc>
          <w:tcPr>
            <w:tcW w:w="2656" w:type="dxa"/>
          </w:tcPr>
          <w:p w:rsidRPr="00721FC4" w:rsidR="000E350D" w:rsidP="000E350D" w:rsidRDefault="000E350D" w14:paraId="05AF5679" w14:textId="77777777">
            <w:pPr>
              <w:pStyle w:val="Default"/>
              <w:spacing w:after="240"/>
              <w:jc w:val="center"/>
              <w:rPr>
                <w:rFonts w:asciiTheme="minorHAnsi" w:hAnsiTheme="minorHAnsi" w:cstheme="minorHAnsi"/>
                <w:bCs/>
                <w:color w:val="auto"/>
              </w:rPr>
            </w:pPr>
          </w:p>
          <w:p w:rsidRPr="00721FC4" w:rsidR="000E350D" w:rsidP="000E350D" w:rsidRDefault="000E350D" w14:paraId="59314D57" w14:textId="6DA7BC7E">
            <w:pPr>
              <w:pStyle w:val="Default"/>
              <w:spacing w:after="240"/>
              <w:jc w:val="center"/>
              <w:rPr>
                <w:rFonts w:asciiTheme="minorHAnsi" w:hAnsiTheme="minorHAnsi" w:cstheme="minorHAnsi"/>
                <w:bCs/>
                <w:color w:val="auto"/>
              </w:rPr>
            </w:pPr>
          </w:p>
        </w:tc>
        <w:tc>
          <w:tcPr>
            <w:tcW w:w="849" w:type="dxa"/>
            <w:tcBorders>
              <w:right w:val="single" w:color="auto" w:sz="4" w:space="0"/>
            </w:tcBorders>
          </w:tcPr>
          <w:p w:rsidRPr="00721FC4" w:rsidR="000E350D" w:rsidP="000E350D" w:rsidRDefault="000E350D" w14:paraId="494A7DDD"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0E350D" w:rsidP="000E350D" w:rsidRDefault="000E350D" w14:paraId="5370E1FD" w14:textId="49CB50CA">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17E7367E" wp14:editId="1C2242D6">
                  <wp:extent cx="371475" cy="371475"/>
                  <wp:effectExtent l="0" t="0" r="9525" b="0"/>
                  <wp:docPr id="35737747"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71475" cy="371475"/>
                          </a:xfrm>
                          <a:prstGeom prst="rect">
                            <a:avLst/>
                          </a:prstGeom>
                        </pic:spPr>
                      </pic:pic>
                    </a:graphicData>
                  </a:graphic>
                </wp:inline>
              </w:drawing>
            </w: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0E350D" w:rsidP="000E350D" w:rsidRDefault="000E350D" w14:paraId="2C9A8984" w14:textId="1F62C432">
            <w:pPr>
              <w:pStyle w:val="Default"/>
              <w:spacing w:after="240"/>
              <w:jc w:val="center"/>
              <w:rPr>
                <w:rFonts w:asciiTheme="minorHAnsi" w:hAnsiTheme="minorHAnsi" w:cstheme="minorHAnsi"/>
                <w:bCs/>
                <w:noProof/>
                <w:color w:val="auto"/>
              </w:rPr>
            </w:pPr>
            <w:r w:rsidRPr="00721FC4">
              <w:rPr>
                <w:rFonts w:asciiTheme="minorHAnsi" w:hAnsiTheme="minorHAnsi" w:cstheme="minorHAnsi"/>
                <w:bCs/>
                <w:noProof/>
                <w:color w:val="auto"/>
              </w:rPr>
              <w:t>Is this the first time the resident has reported this issue?</w:t>
            </w:r>
          </w:p>
        </w:tc>
        <w:tc>
          <w:tcPr>
            <w:tcW w:w="816" w:type="dxa"/>
            <w:tcBorders>
              <w:left w:val="single" w:color="auto" w:sz="4" w:space="0"/>
              <w:right w:val="single" w:color="auto" w:sz="4" w:space="0"/>
            </w:tcBorders>
          </w:tcPr>
          <w:p w:rsidRPr="00721FC4" w:rsidR="000E350D" w:rsidP="000E350D" w:rsidRDefault="000E350D" w14:paraId="1D7C984E"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0E350D" w:rsidP="000E350D" w:rsidRDefault="000E350D" w14:paraId="3F9A684B" w14:textId="4FEBA819">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1E9CB707" wp14:editId="7D264940">
                  <wp:extent cx="371475" cy="371475"/>
                  <wp:effectExtent l="0" t="0" r="9525" b="0"/>
                  <wp:docPr id="359505"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tc>
        <w:tc>
          <w:tcPr>
            <w:tcW w:w="2626"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0E350D" w:rsidP="000E350D" w:rsidRDefault="000E350D" w14:paraId="219FC8D5" w14:textId="7C2351C6">
            <w:pPr>
              <w:pStyle w:val="Default"/>
              <w:spacing w:after="240"/>
              <w:jc w:val="center"/>
              <w:rPr>
                <w:rFonts w:asciiTheme="minorHAnsi" w:hAnsiTheme="minorHAnsi" w:cstheme="minorHAnsi"/>
                <w:bCs/>
                <w:color w:val="auto"/>
              </w:rPr>
            </w:pPr>
            <w:r w:rsidRPr="00721FC4">
              <w:rPr>
                <w:rFonts w:asciiTheme="minorHAnsi" w:hAnsiTheme="minorHAnsi" w:cstheme="minorHAnsi"/>
                <w:b/>
                <w:color w:val="auto"/>
              </w:rPr>
              <w:t>Service Request</w:t>
            </w:r>
            <w:r w:rsidRPr="00721FC4">
              <w:rPr>
                <w:rFonts w:asciiTheme="minorHAnsi" w:hAnsiTheme="minorHAnsi" w:cstheme="minorHAnsi"/>
                <w:bCs/>
                <w:color w:val="auto"/>
              </w:rPr>
              <w:t xml:space="preserve"> – log repair and follow repair policy.</w:t>
            </w:r>
          </w:p>
        </w:tc>
      </w:tr>
      <w:tr w:rsidRPr="00721FC4" w:rsidR="00721FC4" w:rsidTr="009615EE" w14:paraId="4611E9A5" w14:textId="77777777">
        <w:tc>
          <w:tcPr>
            <w:tcW w:w="2656" w:type="dxa"/>
            <w:tcBorders>
              <w:bottom w:val="single" w:color="auto" w:sz="4" w:space="0"/>
            </w:tcBorders>
          </w:tcPr>
          <w:p w:rsidRPr="00721FC4" w:rsidR="000E350D" w:rsidP="000E350D" w:rsidRDefault="000E350D" w14:paraId="4A4279D4" w14:textId="1B7EECA5">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6F493E8B" wp14:editId="67F15B12">
                  <wp:extent cx="371475" cy="371475"/>
                  <wp:effectExtent l="0" t="0" r="0" b="9525"/>
                  <wp:docPr id="1512328619"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849" w:type="dxa"/>
          </w:tcPr>
          <w:p w:rsidRPr="00721FC4" w:rsidR="000E350D" w:rsidP="000E350D" w:rsidRDefault="000E350D" w14:paraId="7348A7C8" w14:textId="77777777">
            <w:pPr>
              <w:pStyle w:val="Default"/>
              <w:spacing w:after="240"/>
              <w:jc w:val="center"/>
              <w:rPr>
                <w:rFonts w:asciiTheme="minorHAnsi" w:hAnsiTheme="minorHAnsi" w:cstheme="minorHAnsi"/>
                <w:bCs/>
                <w:color w:val="auto"/>
              </w:rPr>
            </w:pPr>
          </w:p>
        </w:tc>
        <w:tc>
          <w:tcPr>
            <w:tcW w:w="2660" w:type="dxa"/>
            <w:tcBorders>
              <w:top w:val="single" w:color="auto" w:sz="4" w:space="0"/>
              <w:bottom w:val="single" w:color="auto" w:sz="4" w:space="0"/>
            </w:tcBorders>
          </w:tcPr>
          <w:p w:rsidRPr="00721FC4" w:rsidR="000E350D" w:rsidP="000E350D" w:rsidRDefault="000E350D" w14:paraId="4559A7D4" w14:textId="77777777">
            <w:pPr>
              <w:pStyle w:val="Default"/>
              <w:spacing w:after="240"/>
              <w:jc w:val="center"/>
              <w:rPr>
                <w:rFonts w:asciiTheme="minorHAnsi" w:hAnsiTheme="minorHAnsi" w:cstheme="minorHAnsi"/>
                <w:bCs/>
                <w:noProof/>
                <w:color w:val="auto"/>
              </w:rPr>
            </w:pPr>
          </w:p>
        </w:tc>
        <w:tc>
          <w:tcPr>
            <w:tcW w:w="816" w:type="dxa"/>
          </w:tcPr>
          <w:p w:rsidRPr="00721FC4" w:rsidR="000E350D" w:rsidP="000E350D" w:rsidRDefault="000E350D" w14:paraId="1B8859BE" w14:textId="77777777">
            <w:pPr>
              <w:pStyle w:val="Default"/>
              <w:spacing w:after="240"/>
              <w:jc w:val="center"/>
              <w:rPr>
                <w:rFonts w:asciiTheme="minorHAnsi" w:hAnsiTheme="minorHAnsi" w:cstheme="minorHAnsi"/>
                <w:bCs/>
                <w:color w:val="auto"/>
              </w:rPr>
            </w:pPr>
          </w:p>
        </w:tc>
        <w:tc>
          <w:tcPr>
            <w:tcW w:w="2626" w:type="dxa"/>
            <w:tcBorders>
              <w:top w:val="single" w:color="auto" w:sz="4" w:space="0"/>
              <w:bottom w:val="single" w:color="auto" w:sz="4" w:space="0"/>
            </w:tcBorders>
          </w:tcPr>
          <w:p w:rsidRPr="00721FC4" w:rsidR="000E350D" w:rsidP="000E350D" w:rsidRDefault="000E350D" w14:paraId="58E78CD0" w14:textId="77777777">
            <w:pPr>
              <w:pStyle w:val="Default"/>
              <w:spacing w:after="240"/>
              <w:jc w:val="center"/>
              <w:rPr>
                <w:rFonts w:asciiTheme="minorHAnsi" w:hAnsiTheme="minorHAnsi" w:cstheme="minorHAnsi"/>
                <w:bCs/>
                <w:color w:val="auto"/>
              </w:rPr>
            </w:pPr>
          </w:p>
        </w:tc>
      </w:tr>
      <w:tr w:rsidRPr="00721FC4" w:rsidR="00721FC4" w:rsidTr="009615EE" w14:paraId="417FD299" w14:textId="77777777">
        <w:tc>
          <w:tcPr>
            <w:tcW w:w="2656"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0E350D" w:rsidP="000E350D" w:rsidRDefault="000E350D" w14:paraId="7464E3CF" w14:textId="24FCDAA2">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Is the resident chasing up a missed appointment?</w:t>
            </w:r>
          </w:p>
        </w:tc>
        <w:tc>
          <w:tcPr>
            <w:tcW w:w="849" w:type="dxa"/>
            <w:tcBorders>
              <w:left w:val="single" w:color="auto" w:sz="4" w:space="0"/>
              <w:right w:val="single" w:color="auto" w:sz="4" w:space="0"/>
            </w:tcBorders>
          </w:tcPr>
          <w:p w:rsidRPr="00721FC4" w:rsidR="000E350D" w:rsidP="000E350D" w:rsidRDefault="000E350D" w14:paraId="05E6E4E4" w14:textId="329506D9">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0E350D" w:rsidP="000E350D" w:rsidRDefault="000E350D" w14:paraId="5D846266" w14:textId="30F3474A">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21EFEBB2" wp14:editId="0C31CAE8">
                  <wp:extent cx="371475" cy="371475"/>
                  <wp:effectExtent l="0" t="0" r="9525" b="0"/>
                  <wp:docPr id="1187852796"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p w:rsidRPr="00721FC4" w:rsidR="000E350D" w:rsidP="000E350D" w:rsidRDefault="000E350D" w14:paraId="3ABFD9F7" w14:textId="77777777">
            <w:pPr>
              <w:pStyle w:val="Default"/>
              <w:spacing w:after="240"/>
              <w:jc w:val="center"/>
              <w:rPr>
                <w:rFonts w:asciiTheme="minorHAnsi" w:hAnsiTheme="minorHAnsi" w:cstheme="minorHAnsi"/>
                <w:bCs/>
                <w:color w:val="auto"/>
              </w:rPr>
            </w:pP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0E350D" w:rsidP="000E350D" w:rsidRDefault="000E350D" w14:paraId="6D19BCAF"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Can an explanation and resolution (to the resident’s satisfaction) be given on the call?</w:t>
            </w:r>
          </w:p>
        </w:tc>
        <w:tc>
          <w:tcPr>
            <w:tcW w:w="816" w:type="dxa"/>
            <w:tcBorders>
              <w:left w:val="single" w:color="auto" w:sz="4" w:space="0"/>
              <w:right w:val="single" w:color="auto" w:sz="4" w:space="0"/>
            </w:tcBorders>
          </w:tcPr>
          <w:p w:rsidRPr="00721FC4" w:rsidR="000E350D" w:rsidP="000E350D" w:rsidRDefault="000E350D" w14:paraId="6FC82133"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0E350D" w:rsidP="000E350D" w:rsidRDefault="000E350D" w14:paraId="0F686B41" w14:textId="6BAE8D6C">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227457A8" wp14:editId="64537F67">
                  <wp:extent cx="371475" cy="371475"/>
                  <wp:effectExtent l="0" t="0" r="9525" b="0"/>
                  <wp:docPr id="534589522"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p w:rsidRPr="00721FC4" w:rsidR="000E350D" w:rsidP="000E350D" w:rsidRDefault="000E350D" w14:paraId="33E762D2" w14:textId="77777777">
            <w:pPr>
              <w:pStyle w:val="Default"/>
              <w:spacing w:after="240"/>
              <w:jc w:val="center"/>
              <w:rPr>
                <w:rFonts w:asciiTheme="minorHAnsi" w:hAnsiTheme="minorHAnsi" w:cstheme="minorHAnsi"/>
                <w:bCs/>
                <w:color w:val="auto"/>
              </w:rPr>
            </w:pPr>
          </w:p>
        </w:tc>
        <w:tc>
          <w:tcPr>
            <w:tcW w:w="2626"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EF5FB4" w:rsidP="000E350D" w:rsidRDefault="000E350D" w14:paraId="7D8C5EB8"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 xml:space="preserve">Provide explanation and resolution.  </w:t>
            </w:r>
          </w:p>
          <w:p w:rsidRPr="00721FC4" w:rsidR="000E350D" w:rsidP="000E350D" w:rsidRDefault="000E350D" w14:paraId="4EC6F3B2" w14:textId="489454F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Record details of call on system.</w:t>
            </w:r>
          </w:p>
        </w:tc>
      </w:tr>
      <w:tr w:rsidRPr="00721FC4" w:rsidR="00721FC4" w:rsidTr="009615EE" w14:paraId="7E55E4CD" w14:textId="77777777">
        <w:tc>
          <w:tcPr>
            <w:tcW w:w="2656" w:type="dxa"/>
            <w:tcBorders>
              <w:top w:val="single" w:color="auto" w:sz="4" w:space="0"/>
            </w:tcBorders>
          </w:tcPr>
          <w:p w:rsidRPr="00721FC4" w:rsidR="000E350D" w:rsidP="000E350D" w:rsidRDefault="000E350D" w14:paraId="5FBF16BD" w14:textId="65F68DCA">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0E350D" w:rsidP="000E350D" w:rsidRDefault="000E350D" w14:paraId="40D844B9"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61BC2594" wp14:editId="09FA9083">
                  <wp:extent cx="371475" cy="371475"/>
                  <wp:effectExtent l="0" t="0" r="0" b="9525"/>
                  <wp:docPr id="669675377"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849" w:type="dxa"/>
          </w:tcPr>
          <w:p w:rsidRPr="00721FC4" w:rsidR="000E350D" w:rsidP="000E350D" w:rsidRDefault="000E350D" w14:paraId="43D154E8" w14:textId="77777777">
            <w:pPr>
              <w:pStyle w:val="Default"/>
              <w:spacing w:after="240"/>
              <w:jc w:val="center"/>
              <w:rPr>
                <w:rFonts w:asciiTheme="minorHAnsi" w:hAnsiTheme="minorHAnsi" w:cstheme="minorHAnsi"/>
                <w:bCs/>
                <w:color w:val="auto"/>
              </w:rPr>
            </w:pPr>
          </w:p>
        </w:tc>
        <w:tc>
          <w:tcPr>
            <w:tcW w:w="2660" w:type="dxa"/>
            <w:tcBorders>
              <w:top w:val="single" w:color="auto" w:sz="4" w:space="0"/>
              <w:bottom w:val="single" w:color="auto" w:sz="4" w:space="0"/>
            </w:tcBorders>
          </w:tcPr>
          <w:p w:rsidRPr="00721FC4" w:rsidR="000E350D" w:rsidP="000E350D" w:rsidRDefault="000E350D" w14:paraId="50B3311B" w14:textId="77777777">
            <w:pPr>
              <w:pStyle w:val="Default"/>
              <w:spacing w:after="240"/>
              <w:jc w:val="center"/>
              <w:rPr>
                <w:rFonts w:asciiTheme="minorHAnsi" w:hAnsiTheme="minorHAnsi" w:cstheme="minorHAnsi"/>
                <w:bCs/>
                <w:noProof/>
                <w:color w:val="auto"/>
              </w:rPr>
            </w:pPr>
            <w:r w:rsidRPr="00721FC4">
              <w:rPr>
                <w:rFonts w:asciiTheme="minorHAnsi" w:hAnsiTheme="minorHAnsi" w:cstheme="minorHAnsi"/>
                <w:bCs/>
                <w:color w:val="auto"/>
              </w:rPr>
              <w:t>No</w:t>
            </w:r>
          </w:p>
          <w:p w:rsidRPr="00721FC4" w:rsidR="000E350D" w:rsidP="000E350D" w:rsidRDefault="000E350D" w14:paraId="056FB713"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6C869AB9" wp14:editId="02EAA0B3">
                  <wp:extent cx="371475" cy="371475"/>
                  <wp:effectExtent l="0" t="0" r="0" b="9525"/>
                  <wp:docPr id="280270165"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816" w:type="dxa"/>
          </w:tcPr>
          <w:p w:rsidRPr="00721FC4" w:rsidR="000E350D" w:rsidP="000E350D" w:rsidRDefault="000E350D" w14:paraId="29CEF459" w14:textId="77777777">
            <w:pPr>
              <w:pStyle w:val="Default"/>
              <w:spacing w:after="240"/>
              <w:jc w:val="center"/>
              <w:rPr>
                <w:rFonts w:asciiTheme="minorHAnsi" w:hAnsiTheme="minorHAnsi" w:cstheme="minorHAnsi"/>
                <w:bCs/>
                <w:color w:val="auto"/>
              </w:rPr>
            </w:pPr>
          </w:p>
        </w:tc>
        <w:tc>
          <w:tcPr>
            <w:tcW w:w="2626" w:type="dxa"/>
            <w:tcBorders>
              <w:top w:val="single" w:color="auto" w:sz="4" w:space="0"/>
              <w:bottom w:val="single" w:color="auto" w:sz="4" w:space="0"/>
            </w:tcBorders>
          </w:tcPr>
          <w:p w:rsidRPr="00721FC4" w:rsidR="000E350D" w:rsidP="000E350D" w:rsidRDefault="000E350D" w14:paraId="0380C6C3" w14:textId="77777777">
            <w:pPr>
              <w:pStyle w:val="Default"/>
              <w:spacing w:after="240"/>
              <w:jc w:val="center"/>
              <w:rPr>
                <w:rFonts w:asciiTheme="minorHAnsi" w:hAnsiTheme="minorHAnsi" w:cstheme="minorHAnsi"/>
                <w:bCs/>
                <w:color w:val="auto"/>
              </w:rPr>
            </w:pPr>
          </w:p>
        </w:tc>
      </w:tr>
      <w:tr w:rsidRPr="00721FC4" w:rsidR="00721FC4" w:rsidTr="009615EE" w14:paraId="53A9E593" w14:textId="77777777">
        <w:tc>
          <w:tcPr>
            <w:tcW w:w="2656" w:type="dxa"/>
          </w:tcPr>
          <w:p w:rsidRPr="00721FC4" w:rsidR="000E350D" w:rsidP="000E350D" w:rsidRDefault="000E350D" w14:paraId="2B09863E" w14:textId="50FC7DEB">
            <w:pPr>
              <w:pStyle w:val="Default"/>
              <w:spacing w:after="240"/>
              <w:rPr>
                <w:rFonts w:asciiTheme="minorHAnsi" w:hAnsiTheme="minorHAnsi" w:cstheme="minorHAnsi"/>
                <w:bCs/>
                <w:color w:val="auto"/>
              </w:rPr>
            </w:pPr>
          </w:p>
          <w:p w:rsidRPr="00721FC4" w:rsidR="000E350D" w:rsidP="000E350D" w:rsidRDefault="000E350D" w14:paraId="403794FE" w14:textId="68889C0C">
            <w:pPr>
              <w:pStyle w:val="Default"/>
              <w:spacing w:after="240"/>
              <w:jc w:val="center"/>
              <w:rPr>
                <w:rFonts w:asciiTheme="minorHAnsi" w:hAnsiTheme="minorHAnsi" w:cstheme="minorHAnsi"/>
                <w:bCs/>
                <w:color w:val="auto"/>
              </w:rPr>
            </w:pPr>
          </w:p>
        </w:tc>
        <w:tc>
          <w:tcPr>
            <w:tcW w:w="849" w:type="dxa"/>
            <w:tcBorders>
              <w:right w:val="single" w:color="auto" w:sz="4" w:space="0"/>
            </w:tcBorders>
          </w:tcPr>
          <w:p w:rsidRPr="00721FC4" w:rsidR="000E350D" w:rsidP="000E350D" w:rsidRDefault="000E350D" w14:paraId="2F5BAC51" w14:textId="628399AA">
            <w:pPr>
              <w:pStyle w:val="Default"/>
              <w:spacing w:after="240"/>
              <w:rPr>
                <w:rFonts w:asciiTheme="minorHAnsi" w:hAnsiTheme="minorHAnsi" w:cstheme="minorHAnsi"/>
                <w:bCs/>
                <w:color w:val="auto"/>
              </w:rPr>
            </w:pPr>
          </w:p>
          <w:p w:rsidRPr="00721FC4" w:rsidR="000E350D" w:rsidP="000E350D" w:rsidRDefault="000E350D" w14:paraId="6AEE634F" w14:textId="054BF843">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4E7FD8D0" wp14:editId="19AD7F6D">
                  <wp:extent cx="371475" cy="371475"/>
                  <wp:effectExtent l="0" t="0" r="9525" b="0"/>
                  <wp:docPr id="492182397"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0E350D" w:rsidP="000E350D" w:rsidRDefault="000E350D" w14:paraId="5664BD44" w14:textId="75A54DF4">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Is the resident dissatisfied with the handling of repairs / the repetitiveness of the issue?</w:t>
            </w:r>
          </w:p>
        </w:tc>
        <w:tc>
          <w:tcPr>
            <w:tcW w:w="816" w:type="dxa"/>
            <w:tcBorders>
              <w:left w:val="single" w:color="auto" w:sz="4" w:space="0"/>
              <w:right w:val="single" w:color="auto" w:sz="4" w:space="0"/>
            </w:tcBorders>
          </w:tcPr>
          <w:p w:rsidRPr="00721FC4" w:rsidR="000E350D" w:rsidP="000E350D" w:rsidRDefault="000E350D" w14:paraId="71BDC55F" w14:textId="0C7567A1">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0E350D" w:rsidP="000E350D" w:rsidRDefault="000E350D" w14:paraId="1849CE64"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1696E6BC" wp14:editId="361E88D3">
                  <wp:extent cx="371475" cy="371475"/>
                  <wp:effectExtent l="0" t="0" r="9525" b="0"/>
                  <wp:docPr id="1437628141"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tc>
        <w:tc>
          <w:tcPr>
            <w:tcW w:w="2626"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EF5FB4" w:rsidP="000E350D" w:rsidRDefault="000E350D" w14:paraId="54903AA9"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 xml:space="preserve">Provide explanation and resolution.  </w:t>
            </w:r>
          </w:p>
          <w:p w:rsidRPr="00721FC4" w:rsidR="000E350D" w:rsidP="000E350D" w:rsidRDefault="000E350D" w14:paraId="627F95FD" w14:textId="0D1AB4A1">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Record details of call on system.</w:t>
            </w:r>
          </w:p>
        </w:tc>
      </w:tr>
      <w:tr w:rsidRPr="00721FC4" w:rsidR="00721FC4" w:rsidTr="009615EE" w14:paraId="0CCDAE45" w14:textId="77777777">
        <w:tc>
          <w:tcPr>
            <w:tcW w:w="2656" w:type="dxa"/>
          </w:tcPr>
          <w:p w:rsidRPr="00721FC4" w:rsidR="000E350D" w:rsidP="000E350D" w:rsidRDefault="000E350D" w14:paraId="7E32DBC5" w14:textId="77777777">
            <w:pPr>
              <w:pStyle w:val="Default"/>
              <w:spacing w:after="240"/>
              <w:jc w:val="center"/>
              <w:rPr>
                <w:rFonts w:asciiTheme="minorHAnsi" w:hAnsiTheme="minorHAnsi" w:cstheme="minorHAnsi"/>
                <w:bCs/>
                <w:color w:val="auto"/>
              </w:rPr>
            </w:pPr>
          </w:p>
        </w:tc>
        <w:tc>
          <w:tcPr>
            <w:tcW w:w="849" w:type="dxa"/>
          </w:tcPr>
          <w:p w:rsidRPr="00721FC4" w:rsidR="000E350D" w:rsidP="000E350D" w:rsidRDefault="000E350D" w14:paraId="00260C28" w14:textId="77777777">
            <w:pPr>
              <w:pStyle w:val="Default"/>
              <w:spacing w:after="240"/>
              <w:jc w:val="center"/>
              <w:rPr>
                <w:rFonts w:asciiTheme="minorHAnsi" w:hAnsiTheme="minorHAnsi" w:cstheme="minorHAnsi"/>
                <w:bCs/>
                <w:color w:val="auto"/>
              </w:rPr>
            </w:pPr>
          </w:p>
        </w:tc>
        <w:tc>
          <w:tcPr>
            <w:tcW w:w="2660" w:type="dxa"/>
            <w:tcBorders>
              <w:top w:val="single" w:color="auto" w:sz="4" w:space="0"/>
              <w:bottom w:val="single" w:color="auto" w:sz="4" w:space="0"/>
            </w:tcBorders>
          </w:tcPr>
          <w:p w:rsidRPr="00721FC4" w:rsidR="000E350D" w:rsidP="000E350D" w:rsidRDefault="000E350D" w14:paraId="5936F2F2" w14:textId="77777777">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0E350D" w:rsidP="000E350D" w:rsidRDefault="000E350D" w14:paraId="4EAD0A1C" w14:textId="2C13019C">
            <w:pPr>
              <w:pStyle w:val="Default"/>
              <w:spacing w:after="240"/>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70319363" wp14:editId="38F03560">
                  <wp:extent cx="371475" cy="371475"/>
                  <wp:effectExtent l="0" t="0" r="0" b="9525"/>
                  <wp:docPr id="510179560"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816" w:type="dxa"/>
          </w:tcPr>
          <w:p w:rsidRPr="00721FC4" w:rsidR="000E350D" w:rsidP="000E350D" w:rsidRDefault="000E350D" w14:paraId="5F69BB20" w14:textId="77777777">
            <w:pPr>
              <w:pStyle w:val="Default"/>
              <w:spacing w:after="240"/>
              <w:jc w:val="center"/>
              <w:rPr>
                <w:rFonts w:asciiTheme="minorHAnsi" w:hAnsiTheme="minorHAnsi" w:cstheme="minorHAnsi"/>
                <w:bCs/>
                <w:color w:val="auto"/>
              </w:rPr>
            </w:pPr>
          </w:p>
        </w:tc>
        <w:tc>
          <w:tcPr>
            <w:tcW w:w="2626" w:type="dxa"/>
            <w:tcBorders>
              <w:top w:val="single" w:color="auto" w:sz="4" w:space="0"/>
            </w:tcBorders>
          </w:tcPr>
          <w:p w:rsidRPr="00721FC4" w:rsidR="000E350D" w:rsidP="000E350D" w:rsidRDefault="000E350D" w14:paraId="763C9283" w14:textId="77777777">
            <w:pPr>
              <w:pStyle w:val="Default"/>
              <w:spacing w:after="240"/>
              <w:jc w:val="center"/>
              <w:rPr>
                <w:rFonts w:asciiTheme="minorHAnsi" w:hAnsiTheme="minorHAnsi" w:cstheme="minorHAnsi"/>
                <w:bCs/>
                <w:color w:val="auto"/>
              </w:rPr>
            </w:pPr>
          </w:p>
        </w:tc>
      </w:tr>
      <w:tr w:rsidRPr="00721FC4" w:rsidR="00721FC4" w:rsidTr="009615EE" w14:paraId="0FF0A409" w14:textId="77777777">
        <w:tc>
          <w:tcPr>
            <w:tcW w:w="2656" w:type="dxa"/>
          </w:tcPr>
          <w:p w:rsidRPr="00721FC4" w:rsidR="000E350D" w:rsidP="000E350D" w:rsidRDefault="000E350D" w14:paraId="69A1842A" w14:textId="77777777">
            <w:pPr>
              <w:pStyle w:val="Default"/>
              <w:spacing w:after="240"/>
              <w:jc w:val="center"/>
              <w:rPr>
                <w:rFonts w:asciiTheme="minorHAnsi" w:hAnsiTheme="minorHAnsi" w:cstheme="minorHAnsi"/>
                <w:bCs/>
                <w:color w:val="auto"/>
              </w:rPr>
            </w:pPr>
          </w:p>
        </w:tc>
        <w:tc>
          <w:tcPr>
            <w:tcW w:w="849" w:type="dxa"/>
            <w:tcBorders>
              <w:right w:val="single" w:color="auto" w:sz="4" w:space="0"/>
            </w:tcBorders>
          </w:tcPr>
          <w:p w:rsidRPr="00721FC4" w:rsidR="000E350D" w:rsidP="000E350D" w:rsidRDefault="000E350D" w14:paraId="74583485" w14:textId="77777777">
            <w:pPr>
              <w:pStyle w:val="Default"/>
              <w:spacing w:after="240"/>
              <w:jc w:val="center"/>
              <w:rPr>
                <w:rFonts w:asciiTheme="minorHAnsi" w:hAnsiTheme="minorHAnsi" w:cstheme="minorHAnsi"/>
                <w:bCs/>
                <w:color w:val="auto"/>
              </w:rPr>
            </w:pP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Pr>
          <w:p w:rsidRPr="00721FC4" w:rsidR="000E350D" w:rsidP="000E350D" w:rsidRDefault="000E350D" w14:paraId="76E3B66B" w14:textId="2F248F45">
            <w:pPr>
              <w:pStyle w:val="Default"/>
              <w:spacing w:after="240"/>
              <w:jc w:val="center"/>
              <w:rPr>
                <w:rFonts w:asciiTheme="minorHAnsi" w:hAnsiTheme="minorHAnsi" w:cstheme="minorHAnsi"/>
                <w:bCs/>
                <w:color w:val="auto"/>
              </w:rPr>
            </w:pPr>
            <w:r w:rsidRPr="00721FC4">
              <w:rPr>
                <w:rFonts w:asciiTheme="minorHAnsi" w:hAnsiTheme="minorHAnsi" w:cstheme="minorHAnsi"/>
                <w:bCs/>
                <w:color w:val="auto"/>
              </w:rPr>
              <w:t xml:space="preserve">Log </w:t>
            </w:r>
            <w:r w:rsidRPr="00721FC4">
              <w:rPr>
                <w:rFonts w:asciiTheme="minorHAnsi" w:hAnsiTheme="minorHAnsi" w:cstheme="minorHAnsi"/>
                <w:b/>
                <w:color w:val="auto"/>
              </w:rPr>
              <w:t>Complaint</w:t>
            </w:r>
            <w:r w:rsidRPr="00721FC4">
              <w:rPr>
                <w:rFonts w:asciiTheme="minorHAnsi" w:hAnsiTheme="minorHAnsi" w:cstheme="minorHAnsi"/>
                <w:bCs/>
                <w:color w:val="auto"/>
              </w:rPr>
              <w:t xml:space="preserve"> and action as per complaint policy</w:t>
            </w:r>
          </w:p>
        </w:tc>
        <w:tc>
          <w:tcPr>
            <w:tcW w:w="816" w:type="dxa"/>
            <w:tcBorders>
              <w:left w:val="single" w:color="auto" w:sz="4" w:space="0"/>
            </w:tcBorders>
          </w:tcPr>
          <w:p w:rsidRPr="00721FC4" w:rsidR="000E350D" w:rsidP="000E350D" w:rsidRDefault="000E350D" w14:paraId="18DA1A7D" w14:textId="77777777">
            <w:pPr>
              <w:pStyle w:val="Default"/>
              <w:spacing w:after="240"/>
              <w:jc w:val="center"/>
              <w:rPr>
                <w:rFonts w:asciiTheme="minorHAnsi" w:hAnsiTheme="minorHAnsi" w:cstheme="minorHAnsi"/>
                <w:bCs/>
                <w:color w:val="auto"/>
              </w:rPr>
            </w:pPr>
          </w:p>
        </w:tc>
        <w:tc>
          <w:tcPr>
            <w:tcW w:w="2626" w:type="dxa"/>
          </w:tcPr>
          <w:p w:rsidRPr="00721FC4" w:rsidR="000E350D" w:rsidP="000E350D" w:rsidRDefault="000E350D" w14:paraId="0236EB61" w14:textId="77777777">
            <w:pPr>
              <w:pStyle w:val="Default"/>
              <w:spacing w:after="240"/>
              <w:jc w:val="center"/>
              <w:rPr>
                <w:rFonts w:asciiTheme="minorHAnsi" w:hAnsiTheme="minorHAnsi" w:cstheme="minorHAnsi"/>
                <w:bCs/>
                <w:color w:val="auto"/>
              </w:rPr>
            </w:pPr>
          </w:p>
        </w:tc>
      </w:tr>
    </w:tbl>
    <w:p w:rsidRPr="00721FC4" w:rsidR="007F4991" w:rsidP="00E57A5C" w:rsidRDefault="007F4991" w14:paraId="2612E85B" w14:textId="77777777">
      <w:pPr>
        <w:pStyle w:val="Default"/>
        <w:spacing w:after="240"/>
        <w:rPr>
          <w:rFonts w:asciiTheme="minorHAnsi" w:hAnsiTheme="minorHAnsi" w:cstheme="minorHAnsi"/>
          <w:b/>
          <w:color w:val="auto"/>
        </w:rPr>
      </w:pPr>
    </w:p>
    <w:p w:rsidR="005C0B3E" w:rsidP="071A8C28" w:rsidRDefault="005C0B3E" w14:paraId="6F04C380" w14:textId="77777777">
      <w:pPr>
        <w:pStyle w:val="Default"/>
        <w:spacing w:after="240"/>
        <w:rPr>
          <w:rFonts w:ascii="Calibri" w:hAnsi="Calibri" w:cs="Calibri" w:asciiTheme="minorAscii" w:hAnsiTheme="minorAscii" w:cstheme="minorAscii"/>
          <w:b w:val="1"/>
          <w:bCs w:val="1"/>
          <w:color w:val="auto"/>
        </w:rPr>
      </w:pPr>
    </w:p>
    <w:p w:rsidR="071A8C28" w:rsidP="071A8C28" w:rsidRDefault="071A8C28" w14:paraId="65DB27C9" w14:textId="7E330BDD">
      <w:pPr>
        <w:pStyle w:val="Default"/>
        <w:spacing w:after="240"/>
        <w:rPr>
          <w:rFonts w:ascii="Calibri" w:hAnsi="Calibri" w:cs="Calibri" w:asciiTheme="minorAscii" w:hAnsiTheme="minorAscii" w:cstheme="minorAscii"/>
          <w:b w:val="1"/>
          <w:bCs w:val="1"/>
          <w:color w:val="auto"/>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56"/>
        <w:gridCol w:w="849"/>
        <w:gridCol w:w="2660"/>
        <w:gridCol w:w="816"/>
        <w:gridCol w:w="2626"/>
      </w:tblGrid>
      <w:tr w:rsidRPr="00721FC4" w:rsidR="00721FC4" w:rsidTr="47ED7428" w14:paraId="067524D4" w14:textId="77777777">
        <w:tc>
          <w:tcPr>
            <w:tcW w:w="2656" w:type="dxa"/>
            <w:tcMar/>
          </w:tcPr>
          <w:p w:rsidRPr="00721FC4" w:rsidR="007F4991" w:rsidP="00264757" w:rsidRDefault="007F4991" w14:paraId="750C8CAF" w14:textId="77777777">
            <w:pPr>
              <w:pStyle w:val="Default"/>
              <w:jc w:val="center"/>
              <w:rPr>
                <w:rFonts w:asciiTheme="minorHAnsi" w:hAnsiTheme="minorHAnsi" w:cstheme="minorHAnsi"/>
                <w:bCs/>
                <w:color w:val="auto"/>
              </w:rPr>
            </w:pPr>
          </w:p>
        </w:tc>
        <w:tc>
          <w:tcPr>
            <w:tcW w:w="849" w:type="dxa"/>
            <w:tcBorders>
              <w:right w:val="single" w:color="auto" w:sz="4" w:space="0"/>
            </w:tcBorders>
            <w:tcMar/>
          </w:tcPr>
          <w:p w:rsidRPr="00721FC4" w:rsidR="007F4991" w:rsidP="00264757" w:rsidRDefault="007F4991" w14:paraId="7D7DF8DA" w14:textId="77777777">
            <w:pPr>
              <w:pStyle w:val="Default"/>
              <w:jc w:val="center"/>
              <w:rPr>
                <w:rFonts w:asciiTheme="minorHAnsi" w:hAnsiTheme="minorHAnsi" w:cstheme="minorHAnsi"/>
                <w:bCs/>
                <w:color w:val="auto"/>
              </w:rPr>
            </w:pP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7F4991" w:rsidP="00264757" w:rsidRDefault="00875090" w14:paraId="64C0B6F5" w14:textId="6F124DDD">
            <w:pPr>
              <w:pStyle w:val="Default"/>
              <w:jc w:val="center"/>
              <w:rPr>
                <w:rFonts w:asciiTheme="minorHAnsi" w:hAnsiTheme="minorHAnsi" w:cstheme="minorHAnsi"/>
                <w:b/>
                <w:color w:val="auto"/>
              </w:rPr>
            </w:pPr>
            <w:r w:rsidRPr="00721FC4">
              <w:rPr>
                <w:rFonts w:asciiTheme="minorHAnsi" w:hAnsiTheme="minorHAnsi" w:cstheme="minorHAnsi"/>
                <w:b/>
                <w:color w:val="auto"/>
              </w:rPr>
              <w:t xml:space="preserve">c. </w:t>
            </w:r>
            <w:r w:rsidRPr="00721FC4" w:rsidR="007F4991">
              <w:rPr>
                <w:rFonts w:asciiTheme="minorHAnsi" w:hAnsiTheme="minorHAnsi" w:cstheme="minorHAnsi"/>
                <w:b/>
                <w:color w:val="auto"/>
              </w:rPr>
              <w:t>Resident calls Charity regarding ASB or complaint about another resident</w:t>
            </w:r>
          </w:p>
        </w:tc>
        <w:tc>
          <w:tcPr>
            <w:tcW w:w="816" w:type="dxa"/>
            <w:tcBorders>
              <w:left w:val="single" w:color="auto" w:sz="4" w:space="0"/>
            </w:tcBorders>
            <w:tcMar/>
          </w:tcPr>
          <w:p w:rsidRPr="00721FC4" w:rsidR="007F4991" w:rsidP="00264757" w:rsidRDefault="007F4991" w14:paraId="5037C745" w14:textId="77777777">
            <w:pPr>
              <w:pStyle w:val="Default"/>
              <w:jc w:val="center"/>
              <w:rPr>
                <w:rFonts w:asciiTheme="minorHAnsi" w:hAnsiTheme="minorHAnsi" w:cstheme="minorHAnsi"/>
                <w:bCs/>
                <w:color w:val="auto"/>
              </w:rPr>
            </w:pPr>
          </w:p>
        </w:tc>
        <w:tc>
          <w:tcPr>
            <w:tcW w:w="2626" w:type="dxa"/>
            <w:tcMar/>
          </w:tcPr>
          <w:p w:rsidRPr="00721FC4" w:rsidR="007F4991" w:rsidP="00264757" w:rsidRDefault="007F4991" w14:paraId="06E47BFC" w14:textId="77777777">
            <w:pPr>
              <w:pStyle w:val="Default"/>
              <w:jc w:val="center"/>
              <w:rPr>
                <w:rFonts w:asciiTheme="minorHAnsi" w:hAnsiTheme="minorHAnsi" w:cstheme="minorHAnsi"/>
                <w:bCs/>
                <w:color w:val="auto"/>
              </w:rPr>
            </w:pPr>
          </w:p>
        </w:tc>
      </w:tr>
      <w:tr w:rsidRPr="00721FC4" w:rsidR="00721FC4" w:rsidTr="47ED7428" w14:paraId="53FA9C82" w14:textId="77777777">
        <w:tc>
          <w:tcPr>
            <w:tcW w:w="2656" w:type="dxa"/>
            <w:tcMar/>
          </w:tcPr>
          <w:p w:rsidRPr="00721FC4" w:rsidR="007F4991" w:rsidP="00264757" w:rsidRDefault="007F4991" w14:paraId="571287EB" w14:textId="77777777">
            <w:pPr>
              <w:pStyle w:val="Default"/>
              <w:jc w:val="center"/>
              <w:rPr>
                <w:rFonts w:asciiTheme="minorHAnsi" w:hAnsiTheme="minorHAnsi" w:cstheme="minorHAnsi"/>
                <w:bCs/>
                <w:color w:val="auto"/>
              </w:rPr>
            </w:pPr>
          </w:p>
        </w:tc>
        <w:tc>
          <w:tcPr>
            <w:tcW w:w="849" w:type="dxa"/>
            <w:tcMar/>
          </w:tcPr>
          <w:p w:rsidRPr="00721FC4" w:rsidR="007F4991" w:rsidP="00264757" w:rsidRDefault="007F4991" w14:paraId="7CF53755" w14:textId="77777777">
            <w:pPr>
              <w:pStyle w:val="Default"/>
              <w:jc w:val="center"/>
              <w:rPr>
                <w:rFonts w:asciiTheme="minorHAnsi" w:hAnsiTheme="minorHAnsi" w:cstheme="minorHAnsi"/>
                <w:bCs/>
                <w:color w:val="auto"/>
              </w:rPr>
            </w:pPr>
          </w:p>
        </w:tc>
        <w:tc>
          <w:tcPr>
            <w:tcW w:w="2660" w:type="dxa"/>
            <w:tcBorders>
              <w:top w:val="single" w:color="auto" w:sz="4" w:space="0"/>
              <w:bottom w:val="single" w:color="auto" w:sz="4" w:space="0"/>
            </w:tcBorders>
            <w:tcMar/>
          </w:tcPr>
          <w:p w:rsidRPr="00721FC4" w:rsidR="007F4991" w:rsidP="47ED7428" w:rsidRDefault="007F4991" w14:paraId="6FBC231E" w14:textId="77777777">
            <w:pPr>
              <w:pStyle w:val="Default"/>
              <w:jc w:val="center"/>
              <w:rPr>
                <w:rFonts w:ascii="Calibri" w:hAnsi="Calibri" w:cs="Calibri" w:asciiTheme="minorAscii" w:hAnsiTheme="minorAscii" w:cstheme="minorAscii"/>
                <w:color w:val="auto"/>
              </w:rPr>
            </w:pPr>
            <w:r w:rsidR="36FB1970">
              <w:drawing>
                <wp:inline wp14:editId="38DB9AC4" wp14:anchorId="463EB59C">
                  <wp:extent cx="299244" cy="299244"/>
                  <wp:effectExtent l="0" t="0" r="0" b="5715"/>
                  <wp:docPr id="1057990870" name="Graphic 1" descr="Line arrow: Straight with solid fil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35744341" name="Graphic 1735744341" descr="Line arrow: Straight with solid fill"/>
                          <pic:cNvPicPr/>
                        </pic:nvPicPr>
                        <pic:blipFill>
                          <a:blip xmlns:r="http://schemas.openxmlformats.org/officeDocument/2006/relationships"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pic:blipFill>
                        <pic:spPr>
                          <a:xfrm rot="16200000">
                            <a:off x="0" y="0"/>
                            <a:ext cx="299244" cy="299244"/>
                          </a:xfrm>
                          <a:prstGeom prst="rect">
                            <a:avLst/>
                          </a:prstGeom>
                        </pic:spPr>
                      </pic:pic>
                    </a:graphicData>
                  </a:graphic>
                </wp:inline>
              </w:drawing>
            </w:r>
          </w:p>
          <w:p w:rsidRPr="00721FC4" w:rsidR="00690E64" w:rsidP="47ED7428" w:rsidRDefault="00690E64" w14:paraId="6658A679" w14:textId="4D60EFDD">
            <w:pPr>
              <w:pStyle w:val="Default"/>
              <w:spacing w:after="0" w:afterAutospacing="off"/>
              <w:jc w:val="center"/>
              <w:rPr>
                <w:rFonts w:ascii="Calibri" w:hAnsi="Calibri" w:cs="Calibri" w:asciiTheme="minorAscii" w:hAnsiTheme="minorAscii" w:cstheme="minorAscii"/>
                <w:color w:val="auto"/>
              </w:rPr>
            </w:pPr>
          </w:p>
        </w:tc>
        <w:tc>
          <w:tcPr>
            <w:tcW w:w="816" w:type="dxa"/>
            <w:tcMar/>
          </w:tcPr>
          <w:p w:rsidRPr="00721FC4" w:rsidR="007F4991" w:rsidP="00264757" w:rsidRDefault="007F4991" w14:paraId="71F74DB1" w14:textId="77777777">
            <w:pPr>
              <w:pStyle w:val="Default"/>
              <w:jc w:val="center"/>
              <w:rPr>
                <w:rFonts w:asciiTheme="minorHAnsi" w:hAnsiTheme="minorHAnsi" w:cstheme="minorHAnsi"/>
                <w:bCs/>
                <w:color w:val="auto"/>
              </w:rPr>
            </w:pPr>
          </w:p>
        </w:tc>
        <w:tc>
          <w:tcPr>
            <w:tcW w:w="2626" w:type="dxa"/>
            <w:tcMar/>
          </w:tcPr>
          <w:p w:rsidRPr="00721FC4" w:rsidR="007F4991" w:rsidP="00264757" w:rsidRDefault="007F4991" w14:paraId="376C620F" w14:textId="77777777">
            <w:pPr>
              <w:pStyle w:val="Default"/>
              <w:jc w:val="center"/>
              <w:rPr>
                <w:rFonts w:asciiTheme="minorHAnsi" w:hAnsiTheme="minorHAnsi" w:cstheme="minorHAnsi"/>
                <w:bCs/>
                <w:color w:val="auto"/>
              </w:rPr>
            </w:pPr>
          </w:p>
        </w:tc>
      </w:tr>
      <w:tr w:rsidRPr="00721FC4" w:rsidR="00721FC4" w:rsidTr="47ED7428" w14:paraId="1AA6FF5D" w14:textId="77777777">
        <w:tc>
          <w:tcPr>
            <w:tcW w:w="2656" w:type="dxa"/>
            <w:tcMar/>
          </w:tcPr>
          <w:p w:rsidRPr="00721FC4" w:rsidR="00134219" w:rsidP="00264757" w:rsidRDefault="00134219" w14:paraId="1EA13537" w14:textId="234848A2">
            <w:pPr>
              <w:pStyle w:val="Default"/>
              <w:jc w:val="center"/>
              <w:rPr>
                <w:rFonts w:asciiTheme="minorHAnsi" w:hAnsiTheme="minorHAnsi" w:cstheme="minorHAnsi"/>
                <w:bCs/>
                <w:color w:val="auto"/>
              </w:rPr>
            </w:pPr>
          </w:p>
        </w:tc>
        <w:tc>
          <w:tcPr>
            <w:tcW w:w="849" w:type="dxa"/>
            <w:tcBorders>
              <w:right w:val="single" w:color="auto" w:sz="4" w:space="0"/>
            </w:tcBorders>
            <w:tcMar/>
          </w:tcPr>
          <w:p w:rsidRPr="00721FC4" w:rsidR="00134219" w:rsidP="00264757" w:rsidRDefault="00134219" w14:paraId="29834E68"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134219" w:rsidP="00264757" w:rsidRDefault="00134219" w14:paraId="2D63B3F0" w14:textId="77777777">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3AEA64DD" wp14:editId="4D2C51AB">
                  <wp:extent cx="371475" cy="371475"/>
                  <wp:effectExtent l="0" t="0" r="9525" b="0"/>
                  <wp:docPr id="171277980"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71475" cy="371475"/>
                          </a:xfrm>
                          <a:prstGeom prst="rect">
                            <a:avLst/>
                          </a:prstGeom>
                        </pic:spPr>
                      </pic:pic>
                    </a:graphicData>
                  </a:graphic>
                </wp:inline>
              </w:drawing>
            </w: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134219" w:rsidP="00264757" w:rsidRDefault="00134219" w14:paraId="64FAD4F4" w14:textId="46C70C9E">
            <w:pPr>
              <w:pStyle w:val="Default"/>
              <w:jc w:val="center"/>
              <w:rPr>
                <w:rFonts w:asciiTheme="minorHAnsi" w:hAnsiTheme="minorHAnsi" w:cstheme="minorHAnsi"/>
                <w:bCs/>
                <w:noProof/>
                <w:color w:val="auto"/>
              </w:rPr>
            </w:pPr>
            <w:r w:rsidRPr="00721FC4">
              <w:rPr>
                <w:rFonts w:asciiTheme="minorHAnsi" w:hAnsiTheme="minorHAnsi" w:cstheme="minorHAnsi"/>
                <w:bCs/>
                <w:noProof/>
                <w:color w:val="auto"/>
              </w:rPr>
              <w:t xml:space="preserve">Is this </w:t>
            </w:r>
            <w:r w:rsidRPr="00721FC4" w:rsidR="00C74A79">
              <w:rPr>
                <w:rFonts w:asciiTheme="minorHAnsi" w:hAnsiTheme="minorHAnsi" w:cstheme="minorHAnsi"/>
                <w:bCs/>
                <w:noProof/>
                <w:color w:val="auto"/>
              </w:rPr>
              <w:t>t</w:t>
            </w:r>
            <w:r w:rsidRPr="00721FC4">
              <w:rPr>
                <w:rFonts w:asciiTheme="minorHAnsi" w:hAnsiTheme="minorHAnsi" w:cstheme="minorHAnsi"/>
                <w:bCs/>
                <w:noProof/>
                <w:color w:val="auto"/>
              </w:rPr>
              <w:t xml:space="preserve">he resident </w:t>
            </w:r>
            <w:r w:rsidRPr="00721FC4" w:rsidR="00C74A79">
              <w:rPr>
                <w:rFonts w:asciiTheme="minorHAnsi" w:hAnsiTheme="minorHAnsi" w:cstheme="minorHAnsi"/>
                <w:bCs/>
                <w:noProof/>
                <w:color w:val="auto"/>
              </w:rPr>
              <w:t>making</w:t>
            </w:r>
            <w:r w:rsidRPr="00721FC4" w:rsidR="003966F4">
              <w:rPr>
                <w:rFonts w:asciiTheme="minorHAnsi" w:hAnsiTheme="minorHAnsi" w:cstheme="minorHAnsi"/>
                <w:bCs/>
                <w:noProof/>
                <w:color w:val="auto"/>
              </w:rPr>
              <w:t xml:space="preserve"> a report of nuisance or ASB</w:t>
            </w:r>
            <w:r w:rsidRPr="00721FC4">
              <w:rPr>
                <w:rFonts w:asciiTheme="minorHAnsi" w:hAnsiTheme="minorHAnsi" w:cstheme="minorHAnsi"/>
                <w:bCs/>
                <w:noProof/>
                <w:color w:val="auto"/>
              </w:rPr>
              <w:t>?</w:t>
            </w:r>
          </w:p>
        </w:tc>
        <w:tc>
          <w:tcPr>
            <w:tcW w:w="816" w:type="dxa"/>
            <w:tcBorders>
              <w:left w:val="single" w:color="auto" w:sz="4" w:space="0"/>
            </w:tcBorders>
            <w:tcMar/>
          </w:tcPr>
          <w:p w:rsidRPr="00721FC4" w:rsidR="00134219" w:rsidP="00264757" w:rsidRDefault="00134219" w14:paraId="05C87B85"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134219" w:rsidP="00264757" w:rsidRDefault="00134219" w14:paraId="77375FDA" w14:textId="77777777">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3845EFBA" wp14:editId="6E0A8DE8">
                  <wp:extent cx="371475" cy="371475"/>
                  <wp:effectExtent l="0" t="0" r="9525" b="0"/>
                  <wp:docPr id="242302045"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tc>
        <w:tc>
          <w:tcPr>
            <w:tcW w:w="2626" w:type="dxa"/>
            <w:tcMar/>
          </w:tcPr>
          <w:p w:rsidRPr="00721FC4" w:rsidR="00134219" w:rsidP="00264757" w:rsidRDefault="00134219" w14:paraId="2265136D" w14:textId="7F3776D4">
            <w:pPr>
              <w:pStyle w:val="Default"/>
              <w:jc w:val="center"/>
              <w:rPr>
                <w:rFonts w:asciiTheme="minorHAnsi" w:hAnsiTheme="minorHAnsi" w:cstheme="minorHAnsi"/>
                <w:bCs/>
                <w:color w:val="auto"/>
              </w:rPr>
            </w:pPr>
          </w:p>
        </w:tc>
      </w:tr>
      <w:tr w:rsidRPr="00721FC4" w:rsidR="00721FC4" w:rsidTr="47ED7428" w14:paraId="07EB2BB0" w14:textId="77777777">
        <w:tc>
          <w:tcPr>
            <w:tcW w:w="2656" w:type="dxa"/>
            <w:tcBorders>
              <w:bottom w:val="single" w:color="auto" w:sz="4" w:space="0"/>
            </w:tcBorders>
            <w:tcMar/>
          </w:tcPr>
          <w:p w:rsidRPr="00721FC4" w:rsidR="00B309E6" w:rsidP="47ED7428" w:rsidRDefault="00B309E6" w14:paraId="785108C4" w14:textId="1DE46549">
            <w:pPr>
              <w:pStyle w:val="Default"/>
              <w:jc w:val="center"/>
              <w:rPr>
                <w:rFonts w:ascii="Calibri" w:hAnsi="Calibri" w:cs="Calibri" w:asciiTheme="minorAscii" w:hAnsiTheme="minorAscii" w:cstheme="minorAscii"/>
                <w:color w:val="auto"/>
              </w:rPr>
            </w:pPr>
            <w:r w:rsidR="5F5EFB7B">
              <w:drawing>
                <wp:inline wp14:editId="0D8628A9" wp14:anchorId="5E0E5239">
                  <wp:extent cx="304403" cy="304403"/>
                  <wp:effectExtent l="0" t="0" r="0" b="635"/>
                  <wp:docPr id="432877436" name="Graphic 1" descr="Line arrow: Straight with solid fil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35744341" name="Graphic 1735744341" descr="Line arrow: Straight with solid fill"/>
                          <pic:cNvPicPr/>
                        </pic:nvPicPr>
                        <pic:blipFill>
                          <a:blip xmlns:r="http://schemas.openxmlformats.org/officeDocument/2006/relationships"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pic:blipFill>
                        <pic:spPr>
                          <a:xfrm rot="16200000">
                            <a:off x="0" y="0"/>
                            <a:ext cx="304403" cy="304403"/>
                          </a:xfrm>
                          <a:prstGeom prst="rect">
                            <a:avLst/>
                          </a:prstGeom>
                        </pic:spPr>
                      </pic:pic>
                    </a:graphicData>
                  </a:graphic>
                </wp:inline>
              </w:drawing>
            </w:r>
          </w:p>
        </w:tc>
        <w:tc>
          <w:tcPr>
            <w:tcW w:w="849" w:type="dxa"/>
            <w:tcMar/>
          </w:tcPr>
          <w:p w:rsidRPr="00721FC4" w:rsidR="00B309E6" w:rsidP="00264757" w:rsidRDefault="00B309E6" w14:paraId="57CA4D06" w14:textId="77777777">
            <w:pPr>
              <w:pStyle w:val="Default"/>
              <w:jc w:val="center"/>
              <w:rPr>
                <w:rFonts w:asciiTheme="minorHAnsi" w:hAnsiTheme="minorHAnsi" w:cstheme="minorHAnsi"/>
                <w:bCs/>
                <w:color w:val="auto"/>
              </w:rPr>
            </w:pPr>
          </w:p>
        </w:tc>
        <w:tc>
          <w:tcPr>
            <w:tcW w:w="2660" w:type="dxa"/>
            <w:tcBorders>
              <w:top w:val="single" w:color="auto" w:sz="4" w:space="0"/>
            </w:tcBorders>
            <w:tcMar/>
          </w:tcPr>
          <w:p w:rsidRPr="00721FC4" w:rsidR="00B309E6" w:rsidP="00264757" w:rsidRDefault="00B309E6" w14:paraId="7DF2D081" w14:textId="77777777">
            <w:pPr>
              <w:pStyle w:val="Default"/>
              <w:jc w:val="center"/>
              <w:rPr>
                <w:rFonts w:asciiTheme="minorHAnsi" w:hAnsiTheme="minorHAnsi" w:cstheme="minorHAnsi"/>
                <w:bCs/>
                <w:noProof/>
                <w:color w:val="auto"/>
              </w:rPr>
            </w:pPr>
          </w:p>
          <w:p w:rsidRPr="00721FC4" w:rsidR="00595B70" w:rsidP="00264757" w:rsidRDefault="00595B70" w14:paraId="18FDB65F" w14:textId="77777777">
            <w:pPr>
              <w:pStyle w:val="Default"/>
              <w:jc w:val="center"/>
              <w:rPr>
                <w:rFonts w:asciiTheme="minorHAnsi" w:hAnsiTheme="minorHAnsi" w:cstheme="minorHAnsi"/>
                <w:bCs/>
                <w:noProof/>
                <w:color w:val="auto"/>
              </w:rPr>
            </w:pPr>
          </w:p>
          <w:p w:rsidRPr="00721FC4" w:rsidR="00595B70" w:rsidP="00264757" w:rsidRDefault="00595B70" w14:paraId="06F9C8E8" w14:textId="77777777">
            <w:pPr>
              <w:pStyle w:val="Default"/>
              <w:jc w:val="center"/>
              <w:rPr>
                <w:rFonts w:asciiTheme="minorHAnsi" w:hAnsiTheme="minorHAnsi" w:cstheme="minorHAnsi"/>
                <w:bCs/>
                <w:noProof/>
                <w:color w:val="auto"/>
              </w:rPr>
            </w:pPr>
          </w:p>
        </w:tc>
        <w:tc>
          <w:tcPr>
            <w:tcW w:w="816" w:type="dxa"/>
            <w:tcMar/>
          </w:tcPr>
          <w:p w:rsidRPr="00721FC4" w:rsidR="00B309E6" w:rsidP="00264757" w:rsidRDefault="00B309E6" w14:paraId="379D2B12" w14:textId="77777777">
            <w:pPr>
              <w:pStyle w:val="Default"/>
              <w:jc w:val="center"/>
              <w:rPr>
                <w:rFonts w:asciiTheme="minorHAnsi" w:hAnsiTheme="minorHAnsi" w:cstheme="minorHAnsi"/>
                <w:bCs/>
                <w:color w:val="auto"/>
              </w:rPr>
            </w:pPr>
          </w:p>
        </w:tc>
        <w:tc>
          <w:tcPr>
            <w:tcW w:w="2626" w:type="dxa"/>
            <w:tcBorders>
              <w:bottom w:val="single" w:color="auto" w:sz="4" w:space="0"/>
            </w:tcBorders>
            <w:tcMar/>
          </w:tcPr>
          <w:p w:rsidRPr="00721FC4" w:rsidR="00B309E6" w:rsidP="47ED7428" w:rsidRDefault="00B309E6" w14:paraId="238A339F" w14:textId="5476BF07">
            <w:pPr>
              <w:pStyle w:val="Default"/>
              <w:jc w:val="center"/>
              <w:rPr>
                <w:rFonts w:ascii="Calibri" w:hAnsi="Calibri" w:cs="Calibri" w:asciiTheme="minorAscii" w:hAnsiTheme="minorAscii" w:cstheme="minorAscii"/>
                <w:color w:val="auto"/>
              </w:rPr>
            </w:pPr>
            <w:r w:rsidR="5F5EFB7B">
              <w:drawing>
                <wp:inline wp14:editId="2D8133DA" wp14:anchorId="6A8B609C">
                  <wp:extent cx="302683" cy="302683"/>
                  <wp:effectExtent l="0" t="0" r="0" b="2540"/>
                  <wp:docPr id="246723286" name="Graphic 1" descr="Line arrow: Straight with solid fil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35744341" name="Graphic 1735744341" descr="Line arrow: Straight with solid fill"/>
                          <pic:cNvPicPr/>
                        </pic:nvPicPr>
                        <pic:blipFill>
                          <a:blip xmlns:r="http://schemas.openxmlformats.org/officeDocument/2006/relationships"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pic:blipFill>
                        <pic:spPr>
                          <a:xfrm rot="16200000">
                            <a:off x="0" y="0"/>
                            <a:ext cx="302683" cy="302683"/>
                          </a:xfrm>
                          <a:prstGeom prst="rect">
                            <a:avLst/>
                          </a:prstGeom>
                        </pic:spPr>
                      </pic:pic>
                    </a:graphicData>
                  </a:graphic>
                </wp:inline>
              </w:drawing>
            </w:r>
          </w:p>
        </w:tc>
      </w:tr>
      <w:tr w:rsidRPr="00721FC4" w:rsidR="00721FC4" w:rsidTr="47ED7428" w14:paraId="5B98099C" w14:textId="77777777">
        <w:tc>
          <w:tcPr>
            <w:tcW w:w="265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134219" w:rsidP="00264757" w:rsidRDefault="00C06721" w14:paraId="139F4032" w14:textId="5BD7B424">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t>Is</w:t>
            </w:r>
            <w:r w:rsidRPr="00721FC4" w:rsidR="00B309E6">
              <w:rPr>
                <w:rFonts w:asciiTheme="minorHAnsi" w:hAnsiTheme="minorHAnsi" w:cstheme="minorHAnsi"/>
                <w:bCs/>
                <w:noProof/>
                <w:color w:val="auto"/>
              </w:rPr>
              <w:t xml:space="preserve"> resident contacting Charity about previously </w:t>
            </w:r>
            <w:r w:rsidRPr="00721FC4">
              <w:rPr>
                <w:rFonts w:asciiTheme="minorHAnsi" w:hAnsiTheme="minorHAnsi" w:cstheme="minorHAnsi"/>
                <w:bCs/>
                <w:noProof/>
                <w:color w:val="auto"/>
              </w:rPr>
              <w:t xml:space="preserve"> reported nuisance/ASB?</w:t>
            </w:r>
          </w:p>
        </w:tc>
        <w:tc>
          <w:tcPr>
            <w:tcW w:w="849" w:type="dxa"/>
            <w:tcBorders>
              <w:left w:val="single" w:color="auto" w:sz="4" w:space="0"/>
            </w:tcBorders>
            <w:tcMar/>
          </w:tcPr>
          <w:p w:rsidRPr="00721FC4" w:rsidR="00B309E6" w:rsidP="00264757" w:rsidRDefault="00B309E6" w14:paraId="1AF17014"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134219" w:rsidP="00264757" w:rsidRDefault="00B309E6" w14:paraId="5F6E747C" w14:textId="3B6569DC">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3C9AF869" wp14:editId="2038A5AB">
                  <wp:extent cx="371475" cy="371475"/>
                  <wp:effectExtent l="0" t="0" r="9525" b="0"/>
                  <wp:docPr id="757550081"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tc>
        <w:tc>
          <w:tcPr>
            <w:tcW w:w="2660" w:type="dxa"/>
            <w:tcBorders>
              <w:bottom w:val="single" w:color="auto" w:sz="4" w:space="0"/>
            </w:tcBorders>
            <w:tcMar/>
          </w:tcPr>
          <w:p w:rsidRPr="00721FC4" w:rsidR="000E7B70" w:rsidP="00264757" w:rsidRDefault="000E7B70" w14:paraId="7E88D77F" w14:textId="77777777">
            <w:pPr>
              <w:pStyle w:val="Default"/>
              <w:jc w:val="center"/>
              <w:rPr>
                <w:rFonts w:asciiTheme="minorHAnsi" w:hAnsiTheme="minorHAnsi" w:cstheme="minorHAnsi"/>
                <w:bCs/>
                <w:noProof/>
                <w:color w:val="auto"/>
              </w:rPr>
            </w:pPr>
          </w:p>
          <w:p w:rsidRPr="00721FC4" w:rsidR="00134219" w:rsidP="00264757" w:rsidRDefault="007C071E" w14:paraId="2B77AD56" w14:textId="7604B0D1">
            <w:pPr>
              <w:pStyle w:val="Default"/>
              <w:jc w:val="center"/>
              <w:rPr>
                <w:rFonts w:asciiTheme="minorHAnsi" w:hAnsiTheme="minorHAnsi" w:cstheme="minorHAnsi"/>
                <w:b/>
                <w:noProof/>
                <w:color w:val="auto"/>
              </w:rPr>
            </w:pPr>
            <w:r w:rsidRPr="00721FC4">
              <w:rPr>
                <w:rFonts w:asciiTheme="minorHAnsi" w:hAnsiTheme="minorHAnsi" w:cstheme="minorHAnsi"/>
                <w:b/>
                <w:noProof/>
                <w:color w:val="auto"/>
              </w:rPr>
              <w:drawing>
                <wp:inline distT="0" distB="0" distL="0" distR="0" wp14:anchorId="2D004042" wp14:editId="5F4FA3D2">
                  <wp:extent cx="600075" cy="600075"/>
                  <wp:effectExtent l="0" t="0" r="0" b="0"/>
                  <wp:docPr id="890775965" name="Graphic 2" descr="Merg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75965" name="Graphic 890775965" descr="Merger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5400000">
                            <a:off x="0" y="0"/>
                            <a:ext cx="600075" cy="600075"/>
                          </a:xfrm>
                          <a:prstGeom prst="rect">
                            <a:avLst/>
                          </a:prstGeom>
                        </pic:spPr>
                      </pic:pic>
                    </a:graphicData>
                  </a:graphic>
                </wp:inline>
              </w:drawing>
            </w:r>
          </w:p>
        </w:tc>
        <w:tc>
          <w:tcPr>
            <w:tcW w:w="816" w:type="dxa"/>
            <w:tcBorders>
              <w:right w:val="single" w:color="auto" w:sz="4" w:space="0"/>
            </w:tcBorders>
            <w:tcMar/>
          </w:tcPr>
          <w:p w:rsidRPr="00721FC4" w:rsidR="00B309E6" w:rsidP="00264757" w:rsidRDefault="00B309E6" w14:paraId="34A574B6"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134219" w:rsidP="00264757" w:rsidRDefault="00B309E6" w14:paraId="2941927D" w14:textId="4A7B3C9D">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74D12C59" wp14:editId="179F3FF4">
                  <wp:extent cx="371475" cy="371475"/>
                  <wp:effectExtent l="0" t="0" r="9525" b="0"/>
                  <wp:docPr id="623824856"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71475" cy="371475"/>
                          </a:xfrm>
                          <a:prstGeom prst="rect">
                            <a:avLst/>
                          </a:prstGeom>
                        </pic:spPr>
                      </pic:pic>
                    </a:graphicData>
                  </a:graphic>
                </wp:inline>
              </w:drawing>
            </w:r>
          </w:p>
        </w:tc>
        <w:tc>
          <w:tcPr>
            <w:tcW w:w="262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134219" w:rsidP="00264757" w:rsidRDefault="00C06721" w14:paraId="539D7B82" w14:textId="58E6E81E">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t>Is this the first time the resident has reported this nuisance/ASB?</w:t>
            </w:r>
          </w:p>
        </w:tc>
      </w:tr>
      <w:tr w:rsidRPr="00721FC4" w:rsidR="00721FC4" w:rsidTr="47ED7428" w14:paraId="45D48E8C" w14:textId="77777777">
        <w:tc>
          <w:tcPr>
            <w:tcW w:w="2656" w:type="dxa"/>
            <w:tcBorders>
              <w:top w:val="single" w:color="auto" w:sz="4" w:space="0"/>
            </w:tcBorders>
            <w:tcMar/>
          </w:tcPr>
          <w:p w:rsidRPr="00721FC4" w:rsidR="00F16CF9" w:rsidP="00264757" w:rsidRDefault="00F16CF9" w14:paraId="58078948" w14:textId="77777777">
            <w:pPr>
              <w:pStyle w:val="Default"/>
              <w:jc w:val="center"/>
              <w:rPr>
                <w:rFonts w:asciiTheme="minorHAnsi" w:hAnsiTheme="minorHAnsi" w:cstheme="minorHAnsi"/>
                <w:bCs/>
                <w:color w:val="auto"/>
              </w:rPr>
            </w:pPr>
          </w:p>
          <w:p w:rsidRPr="00721FC4" w:rsidR="00F34659" w:rsidP="00264757" w:rsidRDefault="009129E7" w14:paraId="2306DEBB" w14:textId="1B392B05">
            <w:pPr>
              <w:pStyle w:val="Default"/>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C06721" w:rsidP="00264757" w:rsidRDefault="00C06721" w14:paraId="5A6E6EEF" w14:textId="0DBBDFA3">
            <w:pPr>
              <w:pStyle w:val="Default"/>
              <w:jc w:val="center"/>
              <w:rPr>
                <w:rFonts w:asciiTheme="minorHAnsi" w:hAnsiTheme="minorHAnsi" w:cstheme="minorHAnsi"/>
                <w:bCs/>
                <w:noProof/>
                <w:color w:val="auto"/>
              </w:rPr>
            </w:pPr>
          </w:p>
        </w:tc>
        <w:tc>
          <w:tcPr>
            <w:tcW w:w="849" w:type="dxa"/>
            <w:tcBorders>
              <w:right w:val="single" w:color="auto" w:sz="4" w:space="0"/>
            </w:tcBorders>
            <w:tcMar/>
          </w:tcPr>
          <w:p w:rsidRPr="00721FC4" w:rsidR="00C06721" w:rsidP="00264757" w:rsidRDefault="00C06721" w14:paraId="59A2A588" w14:textId="77777777">
            <w:pPr>
              <w:pStyle w:val="Default"/>
              <w:jc w:val="center"/>
              <w:rPr>
                <w:rFonts w:asciiTheme="minorHAnsi" w:hAnsiTheme="minorHAnsi" w:cstheme="minorHAnsi"/>
                <w:bCs/>
                <w:color w:val="auto"/>
              </w:rPr>
            </w:pP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070E28" w:rsidP="00264757" w:rsidRDefault="00070E28" w14:paraId="2A522C2F" w14:textId="77777777">
            <w:pPr>
              <w:pStyle w:val="Default"/>
              <w:jc w:val="center"/>
              <w:rPr>
                <w:rFonts w:asciiTheme="minorHAnsi" w:hAnsiTheme="minorHAnsi" w:cstheme="minorHAnsi"/>
                <w:bCs/>
                <w:noProof/>
                <w:color w:val="auto"/>
              </w:rPr>
            </w:pPr>
          </w:p>
          <w:p w:rsidRPr="00721FC4" w:rsidR="00C06721" w:rsidP="00264757" w:rsidRDefault="000E7B70" w14:paraId="4FB54306" w14:textId="79401428">
            <w:pPr>
              <w:pStyle w:val="Default"/>
              <w:jc w:val="center"/>
              <w:rPr>
                <w:rFonts w:asciiTheme="minorHAnsi" w:hAnsiTheme="minorHAnsi" w:cstheme="minorHAnsi"/>
                <w:bCs/>
                <w:noProof/>
                <w:color w:val="auto"/>
              </w:rPr>
            </w:pPr>
            <w:r w:rsidRPr="00721FC4">
              <w:rPr>
                <w:rFonts w:asciiTheme="minorHAnsi" w:hAnsiTheme="minorHAnsi" w:cstheme="minorHAnsi"/>
                <w:bCs/>
                <w:noProof/>
                <w:color w:val="auto"/>
              </w:rPr>
              <w:t>Is there an ongoing investigation/case?</w:t>
            </w:r>
          </w:p>
        </w:tc>
        <w:tc>
          <w:tcPr>
            <w:tcW w:w="816" w:type="dxa"/>
            <w:tcBorders>
              <w:left w:val="single" w:color="auto" w:sz="4" w:space="0"/>
            </w:tcBorders>
            <w:tcMar/>
          </w:tcPr>
          <w:p w:rsidRPr="00721FC4" w:rsidR="00C06721" w:rsidP="00264757" w:rsidRDefault="00C06721" w14:paraId="77D9173E" w14:textId="77777777">
            <w:pPr>
              <w:pStyle w:val="Default"/>
              <w:jc w:val="center"/>
              <w:rPr>
                <w:rFonts w:asciiTheme="minorHAnsi" w:hAnsiTheme="minorHAnsi" w:cstheme="minorHAnsi"/>
                <w:bCs/>
                <w:color w:val="auto"/>
              </w:rPr>
            </w:pPr>
          </w:p>
        </w:tc>
        <w:tc>
          <w:tcPr>
            <w:tcW w:w="2626" w:type="dxa"/>
            <w:tcBorders>
              <w:top w:val="single" w:color="auto" w:sz="4" w:space="0"/>
              <w:bottom w:val="single" w:color="auto" w:sz="4" w:space="0"/>
            </w:tcBorders>
            <w:tcMar/>
          </w:tcPr>
          <w:p w:rsidRPr="00721FC4" w:rsidR="00070E28" w:rsidP="00264757" w:rsidRDefault="00070E28" w14:paraId="3AC26131"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C06721" w:rsidP="00264757" w:rsidRDefault="00070E28" w14:paraId="172C898F" w14:textId="77777777">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722D9012" wp14:editId="58FCE73E">
                  <wp:extent cx="371475" cy="371475"/>
                  <wp:effectExtent l="0" t="0" r="0" b="9525"/>
                  <wp:docPr id="14736042"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p w:rsidRPr="00721FC4" w:rsidR="00595B70" w:rsidP="00264757" w:rsidRDefault="00595B70" w14:paraId="5E5D8C19" w14:textId="4E176293">
            <w:pPr>
              <w:pStyle w:val="Default"/>
              <w:jc w:val="center"/>
              <w:rPr>
                <w:rFonts w:asciiTheme="minorHAnsi" w:hAnsiTheme="minorHAnsi" w:cstheme="minorHAnsi"/>
                <w:bCs/>
                <w:color w:val="auto"/>
              </w:rPr>
            </w:pPr>
          </w:p>
        </w:tc>
      </w:tr>
      <w:tr w:rsidRPr="00721FC4" w:rsidR="00721FC4" w:rsidTr="47ED7428" w14:paraId="34B7B204" w14:textId="77777777">
        <w:tc>
          <w:tcPr>
            <w:tcW w:w="2656" w:type="dxa"/>
            <w:tcMar/>
          </w:tcPr>
          <w:p w:rsidRPr="00721FC4" w:rsidR="00635577" w:rsidP="00264757" w:rsidRDefault="009129E7" w14:paraId="09271B9A" w14:textId="5908B61C">
            <w:pPr>
              <w:pStyle w:val="Default"/>
              <w:jc w:val="center"/>
              <w:rPr>
                <w:rFonts w:asciiTheme="minorHAnsi" w:hAnsiTheme="minorHAnsi" w:cstheme="minorHAnsi"/>
                <w:bCs/>
                <w:noProof/>
                <w:color w:val="auto"/>
              </w:rPr>
            </w:pPr>
            <w:r w:rsidRPr="00721FC4">
              <w:rPr>
                <w:rFonts w:asciiTheme="minorHAnsi" w:hAnsiTheme="minorHAnsi" w:cstheme="minorHAnsi"/>
                <w:bCs/>
                <w:noProof/>
                <w:color w:val="auto"/>
              </w:rPr>
              <w:drawing>
                <wp:inline distT="0" distB="0" distL="0" distR="0" wp14:anchorId="3E3F2A3C" wp14:editId="18442660">
                  <wp:extent cx="371475" cy="371475"/>
                  <wp:effectExtent l="0" t="0" r="0" b="9525"/>
                  <wp:docPr id="2144395003"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849" w:type="dxa"/>
            <w:tcMar/>
          </w:tcPr>
          <w:p w:rsidRPr="00721FC4" w:rsidR="00635577" w:rsidP="00264757" w:rsidRDefault="00635577" w14:paraId="3C5AA2A3" w14:textId="77777777">
            <w:pPr>
              <w:pStyle w:val="Default"/>
              <w:jc w:val="center"/>
              <w:rPr>
                <w:rFonts w:asciiTheme="minorHAnsi" w:hAnsiTheme="minorHAnsi" w:cstheme="minorHAnsi"/>
                <w:bCs/>
                <w:color w:val="auto"/>
              </w:rPr>
            </w:pPr>
          </w:p>
        </w:tc>
        <w:tc>
          <w:tcPr>
            <w:tcW w:w="2660" w:type="dxa"/>
            <w:tcBorders>
              <w:top w:val="single" w:color="auto" w:sz="4" w:space="0"/>
              <w:bottom w:val="single" w:color="auto" w:sz="4" w:space="0"/>
            </w:tcBorders>
            <w:tcMar/>
          </w:tcPr>
          <w:p w:rsidRPr="00721FC4" w:rsidR="00635577" w:rsidP="00264757" w:rsidRDefault="00635577" w14:paraId="0396BB2D"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635577" w:rsidP="00264757" w:rsidRDefault="00635577" w14:paraId="2B951B3B" w14:textId="77777777">
            <w:pPr>
              <w:pStyle w:val="Default"/>
              <w:jc w:val="center"/>
              <w:rPr>
                <w:rFonts w:asciiTheme="minorHAnsi" w:hAnsiTheme="minorHAnsi" w:cstheme="minorHAnsi"/>
                <w:bCs/>
                <w:noProof/>
                <w:color w:val="auto"/>
              </w:rPr>
            </w:pPr>
            <w:r w:rsidRPr="00721FC4">
              <w:rPr>
                <w:rFonts w:asciiTheme="minorHAnsi" w:hAnsiTheme="minorHAnsi" w:cstheme="minorHAnsi"/>
                <w:bCs/>
                <w:noProof/>
                <w:color w:val="auto"/>
              </w:rPr>
              <w:drawing>
                <wp:inline distT="0" distB="0" distL="0" distR="0" wp14:anchorId="717BBB0E" wp14:editId="32C4049E">
                  <wp:extent cx="371475" cy="371475"/>
                  <wp:effectExtent l="0" t="0" r="0" b="9525"/>
                  <wp:docPr id="956415832"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p w:rsidRPr="00721FC4" w:rsidR="00595B70" w:rsidP="00264757" w:rsidRDefault="00595B70" w14:paraId="7C1E09D3" w14:textId="48975A9B">
            <w:pPr>
              <w:pStyle w:val="Default"/>
              <w:jc w:val="center"/>
              <w:rPr>
                <w:rFonts w:asciiTheme="minorHAnsi" w:hAnsiTheme="minorHAnsi" w:cstheme="minorHAnsi"/>
                <w:bCs/>
                <w:noProof/>
                <w:color w:val="auto"/>
              </w:rPr>
            </w:pPr>
          </w:p>
        </w:tc>
        <w:tc>
          <w:tcPr>
            <w:tcW w:w="816" w:type="dxa"/>
            <w:tcBorders>
              <w:right w:val="single" w:color="auto" w:sz="4" w:space="0"/>
            </w:tcBorders>
            <w:tcMar/>
          </w:tcPr>
          <w:p w:rsidRPr="00721FC4" w:rsidR="00635577" w:rsidP="00264757" w:rsidRDefault="00635577" w14:paraId="5BAA7DB4"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635577" w:rsidP="00264757" w:rsidRDefault="00635577" w14:paraId="276BCFDA" w14:textId="36A53F01">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7C6ED051" wp14:editId="423AB427">
                  <wp:extent cx="371475" cy="371475"/>
                  <wp:effectExtent l="0" t="0" r="9525" b="0"/>
                  <wp:docPr id="326870587"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tc>
        <w:tc>
          <w:tcPr>
            <w:tcW w:w="262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635577" w:rsidP="00264757" w:rsidRDefault="00635577" w14:paraId="6E119CC2" w14:textId="3DFFC01E">
            <w:pPr>
              <w:pStyle w:val="Default"/>
              <w:jc w:val="center"/>
              <w:rPr>
                <w:rFonts w:asciiTheme="minorHAnsi" w:hAnsiTheme="minorHAnsi" w:cstheme="minorHAnsi"/>
                <w:bCs/>
                <w:color w:val="auto"/>
              </w:rPr>
            </w:pPr>
            <w:r w:rsidRPr="00721FC4">
              <w:rPr>
                <w:rFonts w:asciiTheme="minorHAnsi" w:hAnsiTheme="minorHAnsi" w:cstheme="minorHAnsi"/>
                <w:bCs/>
                <w:color w:val="auto"/>
              </w:rPr>
              <w:t>Log as report of nuisance/ASB and follow ASB policy.</w:t>
            </w:r>
          </w:p>
        </w:tc>
      </w:tr>
      <w:tr w:rsidRPr="00721FC4" w:rsidR="00721FC4" w:rsidTr="47ED7428" w14:paraId="04E40465" w14:textId="77777777">
        <w:tc>
          <w:tcPr>
            <w:tcW w:w="2656" w:type="dxa"/>
            <w:tcBorders>
              <w:bottom w:val="single" w:color="auto" w:sz="4" w:space="0"/>
            </w:tcBorders>
            <w:tcMar/>
          </w:tcPr>
          <w:p w:rsidRPr="00721FC4" w:rsidR="00635577" w:rsidP="00264757" w:rsidRDefault="00635577" w14:paraId="3939E722" w14:textId="2AC2E688">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1212AE46" wp14:editId="71B4761D">
                  <wp:extent cx="371475" cy="371475"/>
                  <wp:effectExtent l="0" t="0" r="0" b="9525"/>
                  <wp:docPr id="170418597"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tc>
        <w:tc>
          <w:tcPr>
            <w:tcW w:w="849" w:type="dxa"/>
            <w:tcBorders>
              <w:right w:val="single" w:color="auto" w:sz="4" w:space="0"/>
            </w:tcBorders>
            <w:tcMar/>
          </w:tcPr>
          <w:p w:rsidRPr="00721FC4" w:rsidR="00635577" w:rsidP="00264757" w:rsidRDefault="00635577" w14:paraId="3C77F5DC" w14:textId="77777777">
            <w:pPr>
              <w:pStyle w:val="Default"/>
              <w:jc w:val="center"/>
              <w:rPr>
                <w:rFonts w:asciiTheme="minorHAnsi" w:hAnsiTheme="minorHAnsi" w:cstheme="minorHAnsi"/>
                <w:bCs/>
                <w:color w:val="auto"/>
              </w:rPr>
            </w:pP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635577" w:rsidP="00264757" w:rsidRDefault="00635577" w14:paraId="4547B91D"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Should a case have been opened earlier based on the information previously provided?</w:t>
            </w:r>
          </w:p>
          <w:p w:rsidRPr="00721FC4" w:rsidR="009129E7" w:rsidP="00264757" w:rsidRDefault="009129E7" w14:paraId="611FD947" w14:textId="5F98AA84">
            <w:pPr>
              <w:pStyle w:val="Default"/>
              <w:jc w:val="center"/>
              <w:rPr>
                <w:rFonts w:asciiTheme="minorHAnsi" w:hAnsiTheme="minorHAnsi" w:cstheme="minorHAnsi"/>
                <w:bCs/>
                <w:color w:val="auto"/>
              </w:rPr>
            </w:pPr>
          </w:p>
        </w:tc>
        <w:tc>
          <w:tcPr>
            <w:tcW w:w="816" w:type="dxa"/>
            <w:tcBorders>
              <w:left w:val="single" w:color="auto" w:sz="4" w:space="0"/>
            </w:tcBorders>
            <w:tcMar/>
          </w:tcPr>
          <w:p w:rsidRPr="00721FC4" w:rsidR="00635577" w:rsidP="00264757" w:rsidRDefault="00635577" w14:paraId="121CF30D" w14:textId="77777777">
            <w:pPr>
              <w:pStyle w:val="Default"/>
              <w:jc w:val="center"/>
              <w:rPr>
                <w:rFonts w:asciiTheme="minorHAnsi" w:hAnsiTheme="minorHAnsi" w:cstheme="minorHAnsi"/>
                <w:bCs/>
                <w:color w:val="auto"/>
              </w:rPr>
            </w:pPr>
          </w:p>
        </w:tc>
        <w:tc>
          <w:tcPr>
            <w:tcW w:w="2626" w:type="dxa"/>
            <w:tcBorders>
              <w:top w:val="single" w:color="auto" w:sz="4" w:space="0"/>
              <w:bottom w:val="single" w:color="auto" w:sz="4" w:space="0"/>
            </w:tcBorders>
            <w:tcMar/>
          </w:tcPr>
          <w:p w:rsidRPr="00721FC4" w:rsidR="00635577" w:rsidP="00264757" w:rsidRDefault="00635577" w14:paraId="7BA505FF" w14:textId="10A9DC74">
            <w:pPr>
              <w:pStyle w:val="Default"/>
              <w:jc w:val="center"/>
              <w:rPr>
                <w:rFonts w:asciiTheme="minorHAnsi" w:hAnsiTheme="minorHAnsi" w:cstheme="minorHAnsi"/>
                <w:bCs/>
                <w:color w:val="auto"/>
              </w:rPr>
            </w:pPr>
          </w:p>
        </w:tc>
      </w:tr>
      <w:tr w:rsidRPr="00721FC4" w:rsidR="00721FC4" w:rsidTr="47ED7428" w14:paraId="1BC71D58" w14:textId="77777777">
        <w:tc>
          <w:tcPr>
            <w:tcW w:w="265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134219" w:rsidP="00264757" w:rsidRDefault="00635577" w14:paraId="426D4895" w14:textId="31FBBC73">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t>Is resident complaining about the way their case has been handled?</w:t>
            </w:r>
          </w:p>
        </w:tc>
        <w:tc>
          <w:tcPr>
            <w:tcW w:w="849" w:type="dxa"/>
            <w:tcBorders>
              <w:left w:val="single" w:color="auto" w:sz="4" w:space="0"/>
            </w:tcBorders>
            <w:tcMar/>
          </w:tcPr>
          <w:p w:rsidRPr="00721FC4" w:rsidR="00134219" w:rsidP="00264757" w:rsidRDefault="00134219" w14:paraId="75865B5C" w14:textId="7CB5B716">
            <w:pPr>
              <w:pStyle w:val="Default"/>
              <w:jc w:val="center"/>
              <w:rPr>
                <w:rFonts w:asciiTheme="minorHAnsi" w:hAnsiTheme="minorHAnsi" w:cstheme="minorHAnsi"/>
                <w:bCs/>
                <w:color w:val="auto"/>
              </w:rPr>
            </w:pPr>
          </w:p>
        </w:tc>
        <w:tc>
          <w:tcPr>
            <w:tcW w:w="2660" w:type="dxa"/>
            <w:tcBorders>
              <w:top w:val="single" w:color="auto" w:sz="4" w:space="0"/>
              <w:bottom w:val="single" w:color="auto" w:sz="4" w:space="0"/>
            </w:tcBorders>
            <w:tcMar/>
          </w:tcPr>
          <w:p w:rsidRPr="00721FC4" w:rsidR="00134219" w:rsidP="00264757" w:rsidRDefault="00134219" w14:paraId="3E6BD374" w14:textId="77777777">
            <w:pPr>
              <w:pStyle w:val="Default"/>
              <w:jc w:val="center"/>
              <w:rPr>
                <w:rFonts w:asciiTheme="minorHAnsi" w:hAnsiTheme="minorHAnsi" w:cstheme="minorHAnsi"/>
                <w:bCs/>
                <w:noProof/>
                <w:color w:val="auto"/>
              </w:rPr>
            </w:pPr>
            <w:r w:rsidRPr="00721FC4">
              <w:rPr>
                <w:rFonts w:asciiTheme="minorHAnsi" w:hAnsiTheme="minorHAnsi" w:cstheme="minorHAnsi"/>
                <w:bCs/>
                <w:color w:val="auto"/>
              </w:rPr>
              <w:t>No</w:t>
            </w:r>
          </w:p>
          <w:p w:rsidRPr="00721FC4" w:rsidR="00134219" w:rsidP="00264757" w:rsidRDefault="00134219" w14:paraId="042F02D1" w14:textId="77777777">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58FE151D" wp14:editId="267CCD15">
                  <wp:extent cx="371475" cy="371475"/>
                  <wp:effectExtent l="0" t="0" r="0" b="9525"/>
                  <wp:docPr id="735048380"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6200000">
                            <a:off x="0" y="0"/>
                            <a:ext cx="371475" cy="371475"/>
                          </a:xfrm>
                          <a:prstGeom prst="rect">
                            <a:avLst/>
                          </a:prstGeom>
                        </pic:spPr>
                      </pic:pic>
                    </a:graphicData>
                  </a:graphic>
                </wp:inline>
              </w:drawing>
            </w:r>
          </w:p>
          <w:p w:rsidRPr="00721FC4" w:rsidR="009129E7" w:rsidP="00264757" w:rsidRDefault="009129E7" w14:paraId="499BECDF" w14:textId="76D5915E">
            <w:pPr>
              <w:pStyle w:val="Default"/>
              <w:jc w:val="center"/>
              <w:rPr>
                <w:rFonts w:asciiTheme="minorHAnsi" w:hAnsiTheme="minorHAnsi" w:cstheme="minorHAnsi"/>
                <w:bCs/>
                <w:color w:val="auto"/>
              </w:rPr>
            </w:pPr>
          </w:p>
        </w:tc>
        <w:tc>
          <w:tcPr>
            <w:tcW w:w="816" w:type="dxa"/>
            <w:tcBorders>
              <w:right w:val="single" w:color="auto" w:sz="4" w:space="0"/>
            </w:tcBorders>
            <w:tcMar/>
          </w:tcPr>
          <w:p w:rsidRPr="00721FC4" w:rsidR="0064515E" w:rsidP="00264757" w:rsidRDefault="0064515E" w14:paraId="6CD6526A" w14:textId="77777777">
            <w:pPr>
              <w:pStyle w:val="Default"/>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134219" w:rsidP="00264757" w:rsidRDefault="0064515E" w14:paraId="7DDAF7C8" w14:textId="75249674">
            <w:pPr>
              <w:pStyle w:val="Default"/>
              <w:jc w:val="center"/>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17ACDA5A" wp14:editId="5D416C0F">
                  <wp:extent cx="371475" cy="371475"/>
                  <wp:effectExtent l="0" t="0" r="9525" b="0"/>
                  <wp:docPr id="1450733786"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tc>
        <w:tc>
          <w:tcPr>
            <w:tcW w:w="262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134219" w:rsidP="00740458" w:rsidRDefault="00192F56" w14:paraId="5460AC84" w14:textId="16491197">
            <w:pPr>
              <w:pStyle w:val="Default"/>
              <w:rPr>
                <w:rFonts w:asciiTheme="minorHAnsi" w:hAnsiTheme="minorHAnsi" w:cstheme="minorHAnsi"/>
                <w:bCs/>
                <w:color w:val="auto"/>
              </w:rPr>
            </w:pPr>
            <w:r w:rsidRPr="00721FC4">
              <w:rPr>
                <w:rFonts w:asciiTheme="minorHAnsi" w:hAnsiTheme="minorHAnsi" w:cstheme="minorHAnsi"/>
                <w:bCs/>
                <w:color w:val="auto"/>
              </w:rPr>
              <w:t xml:space="preserve">1. Log </w:t>
            </w:r>
            <w:r w:rsidRPr="00721FC4">
              <w:rPr>
                <w:rFonts w:asciiTheme="minorHAnsi" w:hAnsiTheme="minorHAnsi" w:cstheme="minorHAnsi"/>
                <w:b/>
                <w:color w:val="auto"/>
              </w:rPr>
              <w:t>Complaint</w:t>
            </w:r>
            <w:r w:rsidRPr="00721FC4">
              <w:rPr>
                <w:rFonts w:asciiTheme="minorHAnsi" w:hAnsiTheme="minorHAnsi" w:cstheme="minorHAnsi"/>
                <w:bCs/>
                <w:color w:val="auto"/>
              </w:rPr>
              <w:t xml:space="preserve"> and action as per complaint policy</w:t>
            </w:r>
            <w:r w:rsidR="00740458">
              <w:rPr>
                <w:rFonts w:asciiTheme="minorHAnsi" w:hAnsiTheme="minorHAnsi" w:cstheme="minorHAnsi"/>
                <w:bCs/>
                <w:color w:val="auto"/>
              </w:rPr>
              <w:t xml:space="preserve">. </w:t>
            </w:r>
            <w:r w:rsidRPr="00721FC4">
              <w:rPr>
                <w:rFonts w:asciiTheme="minorHAnsi" w:hAnsiTheme="minorHAnsi" w:cstheme="minorHAnsi"/>
                <w:bCs/>
                <w:color w:val="auto"/>
              </w:rPr>
              <w:t>2. Log report of nuisance/ASB and follow ASB policy.</w:t>
            </w:r>
          </w:p>
        </w:tc>
      </w:tr>
      <w:tr w:rsidRPr="00721FC4" w:rsidR="00721FC4" w:rsidTr="47ED7428" w14:paraId="7A7B754F" w14:textId="77777777">
        <w:tc>
          <w:tcPr>
            <w:tcW w:w="2656" w:type="dxa"/>
            <w:tcBorders>
              <w:top w:val="single" w:color="auto" w:sz="4" w:space="0"/>
              <w:bottom w:val="single" w:color="auto" w:sz="4" w:space="0"/>
            </w:tcBorders>
            <w:tcMar/>
          </w:tcPr>
          <w:p w:rsidRPr="00721FC4" w:rsidR="008F2164" w:rsidP="00264757" w:rsidRDefault="008F2164" w14:paraId="7B5D2E0F" w14:textId="77777777">
            <w:pPr>
              <w:pStyle w:val="Default"/>
              <w:jc w:val="center"/>
              <w:rPr>
                <w:rFonts w:asciiTheme="minorHAnsi" w:hAnsiTheme="minorHAnsi" w:cstheme="minorHAnsi"/>
                <w:bCs/>
                <w:color w:val="auto"/>
              </w:rPr>
            </w:pPr>
          </w:p>
          <w:p w:rsidRPr="00721FC4" w:rsidR="00346A41" w:rsidP="00264757" w:rsidRDefault="00346A41" w14:paraId="6527C7FA" w14:textId="41E4A365">
            <w:pPr>
              <w:pStyle w:val="Default"/>
              <w:jc w:val="center"/>
              <w:rPr>
                <w:rFonts w:asciiTheme="minorHAnsi" w:hAnsiTheme="minorHAnsi" w:cstheme="minorHAnsi"/>
                <w:bCs/>
                <w:color w:val="auto"/>
              </w:rPr>
            </w:pPr>
            <w:r w:rsidRPr="00721FC4">
              <w:rPr>
                <w:rFonts w:asciiTheme="minorHAnsi" w:hAnsiTheme="minorHAnsi" w:cstheme="minorHAnsi"/>
                <w:bCs/>
                <w:color w:val="auto"/>
              </w:rPr>
              <w:t>Yes</w:t>
            </w:r>
          </w:p>
          <w:p w:rsidRPr="00721FC4" w:rsidR="00134219" w:rsidP="47ED7428" w:rsidRDefault="00346A41" w14:paraId="41F854EB" w14:textId="422F9ECE">
            <w:pPr>
              <w:pStyle w:val="Default"/>
              <w:jc w:val="center"/>
              <w:rPr>
                <w:rFonts w:ascii="Calibri" w:hAnsi="Calibri" w:cs="Calibri" w:asciiTheme="minorAscii" w:hAnsiTheme="minorAscii" w:cstheme="minorAscii"/>
                <w:color w:val="auto"/>
              </w:rPr>
            </w:pPr>
            <w:r w:rsidR="3F24177B">
              <w:drawing>
                <wp:inline wp14:editId="0EBEF755" wp14:anchorId="37EC2EA3">
                  <wp:extent cx="307975" cy="307975"/>
                  <wp:effectExtent l="0" t="0" r="0" b="0"/>
                  <wp:docPr id="1674244624" name="Graphic 1" descr="Line arrow: Straight with solid fil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35744341" name="Graphic 1735744341" descr="Line arrow: Straight with solid fill"/>
                          <pic:cNvPicPr/>
                        </pic:nvPicPr>
                        <pic:blipFill>
                          <a:blip xmlns:r="http://schemas.openxmlformats.org/officeDocument/2006/relationships"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rcRect/>
                          <a:stretch>
                            <a:fillRect/>
                          </a:stretch>
                        </pic:blipFill>
                        <pic:spPr>
                          <a:xfrm rot="16200000">
                            <a:off x="0" y="0"/>
                            <a:ext cx="307975" cy="307975"/>
                          </a:xfrm>
                          <a:prstGeom prst="rect">
                            <a:avLst/>
                          </a:prstGeom>
                        </pic:spPr>
                      </pic:pic>
                    </a:graphicData>
                  </a:graphic>
                </wp:inline>
              </w:drawing>
            </w:r>
          </w:p>
        </w:tc>
        <w:tc>
          <w:tcPr>
            <w:tcW w:w="849" w:type="dxa"/>
            <w:tcBorders>
              <w:right w:val="single" w:color="auto" w:sz="4" w:space="0"/>
            </w:tcBorders>
            <w:tcMar/>
          </w:tcPr>
          <w:p w:rsidRPr="00721FC4" w:rsidR="008F2164" w:rsidP="008F2164" w:rsidRDefault="008F2164" w14:paraId="297138B7" w14:textId="77777777">
            <w:pPr>
              <w:pStyle w:val="Default"/>
              <w:jc w:val="center"/>
              <w:rPr>
                <w:rFonts w:asciiTheme="minorHAnsi" w:hAnsiTheme="minorHAnsi" w:cstheme="minorHAnsi"/>
                <w:bCs/>
                <w:color w:val="auto"/>
              </w:rPr>
            </w:pPr>
          </w:p>
          <w:p w:rsidRPr="00721FC4" w:rsidR="008F2164" w:rsidP="008F2164" w:rsidRDefault="008F2164" w14:paraId="623DB4D6" w14:textId="40BCE385">
            <w:pPr>
              <w:pStyle w:val="Default"/>
              <w:jc w:val="center"/>
              <w:rPr>
                <w:rFonts w:asciiTheme="minorHAnsi" w:hAnsiTheme="minorHAnsi" w:cstheme="minorHAnsi"/>
                <w:bCs/>
                <w:color w:val="auto"/>
              </w:rPr>
            </w:pPr>
            <w:r w:rsidRPr="00721FC4">
              <w:rPr>
                <w:rFonts w:asciiTheme="minorHAnsi" w:hAnsiTheme="minorHAnsi" w:cstheme="minorHAnsi"/>
                <w:bCs/>
                <w:color w:val="auto"/>
              </w:rPr>
              <w:t>No</w:t>
            </w:r>
          </w:p>
          <w:p w:rsidRPr="00721FC4" w:rsidR="00134219" w:rsidP="008F2164" w:rsidRDefault="008F2164" w14:paraId="6EDE8759" w14:textId="744F5AAB">
            <w:pPr>
              <w:pStyle w:val="Default"/>
              <w:rPr>
                <w:rFonts w:asciiTheme="minorHAnsi" w:hAnsiTheme="minorHAnsi" w:cstheme="minorHAnsi"/>
                <w:bCs/>
                <w:color w:val="auto"/>
              </w:rPr>
            </w:pPr>
            <w:r w:rsidRPr="00721FC4">
              <w:rPr>
                <w:rFonts w:asciiTheme="minorHAnsi" w:hAnsiTheme="minorHAnsi" w:cstheme="minorHAnsi"/>
                <w:bCs/>
                <w:noProof/>
                <w:color w:val="auto"/>
              </w:rPr>
              <w:drawing>
                <wp:inline distT="0" distB="0" distL="0" distR="0" wp14:anchorId="235645AA" wp14:editId="3FBB41D5">
                  <wp:extent cx="371475" cy="371475"/>
                  <wp:effectExtent l="0" t="0" r="9525" b="0"/>
                  <wp:docPr id="470624576" name="Graphic 1" descr="Line arrow: Stra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44341" name="Graphic 1735744341" descr="Line arrow: Straight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10800000">
                            <a:off x="0" y="0"/>
                            <a:ext cx="371475" cy="371475"/>
                          </a:xfrm>
                          <a:prstGeom prst="rect">
                            <a:avLst/>
                          </a:prstGeom>
                        </pic:spPr>
                      </pic:pic>
                    </a:graphicData>
                  </a:graphic>
                </wp:inline>
              </w:drawing>
            </w:r>
          </w:p>
          <w:p w:rsidRPr="00721FC4" w:rsidR="00134219" w:rsidP="00264757" w:rsidRDefault="00134219" w14:paraId="69FB4236" w14:textId="07A6FDF2">
            <w:pPr>
              <w:pStyle w:val="Default"/>
              <w:jc w:val="center"/>
              <w:rPr>
                <w:rFonts w:asciiTheme="minorHAnsi" w:hAnsiTheme="minorHAnsi" w:cstheme="minorHAnsi"/>
                <w:bCs/>
                <w:color w:val="auto"/>
              </w:rPr>
            </w:pPr>
          </w:p>
        </w:tc>
        <w:tc>
          <w:tcPr>
            <w:tcW w:w="2660"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134219" w:rsidP="00264757" w:rsidRDefault="008B0911" w14:paraId="67280C93" w14:textId="36F0481C">
            <w:pPr>
              <w:pStyle w:val="Default"/>
              <w:jc w:val="center"/>
              <w:rPr>
                <w:rFonts w:asciiTheme="minorHAnsi" w:hAnsiTheme="minorHAnsi" w:cstheme="minorHAnsi"/>
                <w:bCs/>
                <w:color w:val="auto"/>
              </w:rPr>
            </w:pPr>
            <w:r w:rsidRPr="00721FC4">
              <w:rPr>
                <w:rFonts w:asciiTheme="minorHAnsi" w:hAnsiTheme="minorHAnsi" w:cstheme="minorHAnsi"/>
                <w:bCs/>
                <w:color w:val="auto"/>
              </w:rPr>
              <w:t>Likely falls outside the policy, provide explanation. Record details of call on system.</w:t>
            </w:r>
          </w:p>
        </w:tc>
        <w:tc>
          <w:tcPr>
            <w:tcW w:w="816" w:type="dxa"/>
            <w:tcBorders>
              <w:left w:val="single" w:color="auto" w:sz="4" w:space="0"/>
            </w:tcBorders>
            <w:tcMar/>
          </w:tcPr>
          <w:p w:rsidRPr="00721FC4" w:rsidR="00134219" w:rsidP="00264757" w:rsidRDefault="00134219" w14:paraId="27DFA069" w14:textId="2671F583">
            <w:pPr>
              <w:pStyle w:val="Default"/>
              <w:jc w:val="center"/>
              <w:rPr>
                <w:rFonts w:asciiTheme="minorHAnsi" w:hAnsiTheme="minorHAnsi" w:cstheme="minorHAnsi"/>
                <w:bCs/>
                <w:color w:val="auto"/>
              </w:rPr>
            </w:pPr>
          </w:p>
        </w:tc>
        <w:tc>
          <w:tcPr>
            <w:tcW w:w="2626" w:type="dxa"/>
            <w:tcBorders>
              <w:top w:val="single" w:color="auto" w:sz="4" w:space="0"/>
            </w:tcBorders>
            <w:tcMar/>
          </w:tcPr>
          <w:p w:rsidRPr="00721FC4" w:rsidR="00134219" w:rsidP="00264757" w:rsidRDefault="00134219" w14:paraId="4919B682" w14:textId="4E75748B">
            <w:pPr>
              <w:pStyle w:val="Default"/>
              <w:jc w:val="center"/>
              <w:rPr>
                <w:rFonts w:asciiTheme="minorHAnsi" w:hAnsiTheme="minorHAnsi" w:cstheme="minorHAnsi"/>
                <w:bCs/>
                <w:color w:val="auto"/>
              </w:rPr>
            </w:pPr>
          </w:p>
        </w:tc>
      </w:tr>
      <w:tr w:rsidRPr="00721FC4" w:rsidR="00721FC4" w:rsidTr="47ED7428" w14:paraId="1289F7DE" w14:textId="77777777">
        <w:tc>
          <w:tcPr>
            <w:tcW w:w="2656" w:type="dxa"/>
            <w:tcBorders>
              <w:top w:val="single" w:color="auto" w:sz="4" w:space="0"/>
              <w:left w:val="single" w:color="auto" w:sz="4" w:space="0"/>
              <w:bottom w:val="single" w:color="auto" w:sz="4" w:space="0"/>
              <w:right w:val="single" w:color="auto" w:sz="4" w:space="0"/>
            </w:tcBorders>
            <w:shd w:val="clear" w:color="auto" w:fill="DBE5F1" w:themeFill="accent1" w:themeFillTint="33"/>
            <w:tcMar/>
          </w:tcPr>
          <w:p w:rsidRPr="00721FC4" w:rsidR="009615EE" w:rsidP="47ED7428" w:rsidRDefault="00192F56" w14:paraId="6D5060F7" w14:textId="264589D3">
            <w:pPr>
              <w:pStyle w:val="Default"/>
              <w:rPr>
                <w:rFonts w:ascii="Calibri" w:hAnsi="Calibri" w:cs="Calibri" w:asciiTheme="minorAscii" w:hAnsiTheme="minorAscii" w:cstheme="minorAscii"/>
                <w:color w:val="auto"/>
              </w:rPr>
            </w:pPr>
            <w:r w:rsidRPr="47ED7428" w:rsidR="7B0C5572">
              <w:rPr>
                <w:rFonts w:ascii="Calibri" w:hAnsi="Calibri" w:cs="Calibri" w:asciiTheme="minorAscii" w:hAnsiTheme="minorAscii" w:cstheme="minorAscii"/>
                <w:color w:val="auto"/>
              </w:rPr>
              <w:t xml:space="preserve">1. Log </w:t>
            </w:r>
            <w:r w:rsidRPr="47ED7428" w:rsidR="7B0C5572">
              <w:rPr>
                <w:rFonts w:ascii="Calibri" w:hAnsi="Calibri" w:cs="Calibri" w:asciiTheme="minorAscii" w:hAnsiTheme="minorAscii" w:cstheme="minorAscii"/>
                <w:b w:val="1"/>
                <w:bCs w:val="1"/>
                <w:color w:val="auto"/>
              </w:rPr>
              <w:t>Complaint</w:t>
            </w:r>
            <w:r w:rsidRPr="47ED7428" w:rsidR="7B0C5572">
              <w:rPr>
                <w:rFonts w:ascii="Calibri" w:hAnsi="Calibri" w:cs="Calibri" w:asciiTheme="minorAscii" w:hAnsiTheme="minorAscii" w:cstheme="minorAscii"/>
                <w:color w:val="auto"/>
              </w:rPr>
              <w:t xml:space="preserve"> and action as per complaint policy</w:t>
            </w:r>
            <w:r w:rsidRPr="47ED7428" w:rsidR="7B0C5572">
              <w:rPr>
                <w:rFonts w:ascii="Calibri" w:hAnsi="Calibri" w:cs="Calibri" w:asciiTheme="minorAscii" w:hAnsiTheme="minorAscii" w:cstheme="minorAscii"/>
                <w:color w:val="auto"/>
              </w:rPr>
              <w:t xml:space="preserve">. </w:t>
            </w:r>
            <w:r w:rsidRPr="47ED7428" w:rsidR="00740458">
              <w:rPr>
                <w:rFonts w:ascii="Calibri" w:hAnsi="Calibri" w:cs="Calibri" w:asciiTheme="minorAscii" w:hAnsiTheme="minorAscii" w:cstheme="minorAscii"/>
                <w:color w:val="auto"/>
              </w:rPr>
              <w:t xml:space="preserve"> </w:t>
            </w:r>
            <w:r w:rsidRPr="47ED7428" w:rsidR="7B0C5572">
              <w:rPr>
                <w:rFonts w:ascii="Calibri" w:hAnsi="Calibri" w:cs="Calibri" w:asciiTheme="minorAscii" w:hAnsiTheme="minorAscii" w:cstheme="minorAscii"/>
                <w:color w:val="auto"/>
              </w:rPr>
              <w:t>2. Log report of nuisance/ASB and follow ASB policy.</w:t>
            </w:r>
          </w:p>
        </w:tc>
        <w:tc>
          <w:tcPr>
            <w:tcW w:w="849" w:type="dxa"/>
            <w:tcBorders>
              <w:left w:val="single" w:color="auto" w:sz="4" w:space="0"/>
            </w:tcBorders>
            <w:tcMar/>
          </w:tcPr>
          <w:p w:rsidRPr="00721FC4" w:rsidR="00134219" w:rsidP="00264757" w:rsidRDefault="00134219" w14:paraId="3FA4DAF1" w14:textId="77777777">
            <w:pPr>
              <w:pStyle w:val="Default"/>
              <w:jc w:val="center"/>
              <w:rPr>
                <w:rFonts w:asciiTheme="minorHAnsi" w:hAnsiTheme="minorHAnsi" w:cstheme="minorHAnsi"/>
                <w:bCs/>
                <w:color w:val="auto"/>
              </w:rPr>
            </w:pPr>
          </w:p>
        </w:tc>
        <w:tc>
          <w:tcPr>
            <w:tcW w:w="2660" w:type="dxa"/>
            <w:tcBorders>
              <w:top w:val="single" w:color="auto" w:sz="4" w:space="0"/>
            </w:tcBorders>
            <w:tcMar/>
          </w:tcPr>
          <w:p w:rsidRPr="00721FC4" w:rsidR="00134219" w:rsidP="00264757" w:rsidRDefault="00134219" w14:paraId="13E53385" w14:textId="0E8CDE8A">
            <w:pPr>
              <w:pStyle w:val="Default"/>
              <w:jc w:val="center"/>
              <w:rPr>
                <w:rFonts w:asciiTheme="minorHAnsi" w:hAnsiTheme="minorHAnsi" w:cstheme="minorHAnsi"/>
                <w:bCs/>
                <w:color w:val="auto"/>
              </w:rPr>
            </w:pPr>
          </w:p>
        </w:tc>
        <w:tc>
          <w:tcPr>
            <w:tcW w:w="816" w:type="dxa"/>
            <w:tcMar/>
          </w:tcPr>
          <w:p w:rsidRPr="00721FC4" w:rsidR="00134219" w:rsidP="00264757" w:rsidRDefault="00134219" w14:paraId="5AF638D3" w14:textId="77777777">
            <w:pPr>
              <w:pStyle w:val="Default"/>
              <w:jc w:val="center"/>
              <w:rPr>
                <w:rFonts w:asciiTheme="minorHAnsi" w:hAnsiTheme="minorHAnsi" w:cstheme="minorHAnsi"/>
                <w:bCs/>
                <w:color w:val="auto"/>
              </w:rPr>
            </w:pPr>
          </w:p>
        </w:tc>
        <w:tc>
          <w:tcPr>
            <w:tcW w:w="2626" w:type="dxa"/>
            <w:tcMar/>
          </w:tcPr>
          <w:p w:rsidRPr="00721FC4" w:rsidR="00134219" w:rsidP="00264757" w:rsidRDefault="00134219" w14:paraId="32EEE9BE" w14:textId="77777777">
            <w:pPr>
              <w:pStyle w:val="Default"/>
              <w:jc w:val="center"/>
              <w:rPr>
                <w:rFonts w:asciiTheme="minorHAnsi" w:hAnsiTheme="minorHAnsi" w:cstheme="minorHAnsi"/>
                <w:bCs/>
                <w:color w:val="auto"/>
              </w:rPr>
            </w:pPr>
          </w:p>
        </w:tc>
      </w:tr>
    </w:tbl>
    <w:p w:rsidRPr="00721FC4" w:rsidR="007F4991" w:rsidP="00690E64" w:rsidRDefault="007F4991" w14:paraId="52459506" w14:textId="77777777">
      <w:pPr>
        <w:pStyle w:val="Default"/>
        <w:spacing w:after="240"/>
        <w:rPr>
          <w:rFonts w:asciiTheme="minorHAnsi" w:hAnsiTheme="minorHAnsi" w:cstheme="minorHAnsi"/>
          <w:b/>
          <w:color w:val="auto"/>
        </w:rPr>
      </w:pPr>
    </w:p>
    <w:sectPr w:rsidRPr="00721FC4" w:rsidR="007F4991" w:rsidSect="0079460B">
      <w:headerReference w:type="default" r:id="rId21"/>
      <w:footerReference w:type="even" r:id="rId22"/>
      <w:footerReference w:type="default" r:id="rId23"/>
      <w:footerReference w:type="first" r:id="rId24"/>
      <w:pgSz w:w="11906" w:h="16838" w:orient="portrait" w:code="9"/>
      <w:pgMar w:top="1440" w:right="851" w:bottom="1134" w:left="1440" w:header="709"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73A" w:rsidP="00241515" w:rsidRDefault="0005573A" w14:paraId="1AABECB8" w14:textId="77777777">
      <w:pPr>
        <w:spacing w:after="0" w:line="240" w:lineRule="auto"/>
      </w:pPr>
      <w:r>
        <w:separator/>
      </w:r>
    </w:p>
  </w:endnote>
  <w:endnote w:type="continuationSeparator" w:id="0">
    <w:p w:rsidR="0005573A" w:rsidP="00241515" w:rsidRDefault="0005573A" w14:paraId="660BED5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78D" w:rsidP="00DD3D83" w:rsidRDefault="000F278D" w14:paraId="2B09D738" w14:textId="77777777">
    <w:pPr>
      <w:pStyle w:val="Footer"/>
      <w:framePr w:wrap="around"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053596" w:rsidP="005E3703" w:rsidRDefault="00053596" w14:paraId="3835C6A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D3D83" w:rsidR="00DD3D83" w:rsidP="00D96822" w:rsidRDefault="00DD3D83" w14:paraId="0C0DFDF6" w14:textId="67E84765">
    <w:pPr>
      <w:pStyle w:val="Footer"/>
      <w:framePr w:wrap="around" w:hAnchor="margin" w:vAnchor="text" w:xAlign="right" w:y="1"/>
      <w:rPr>
        <w:rStyle w:val="PageNumber"/>
        <w:rFonts w:ascii="Arial" w:hAnsi="Arial" w:cs="Arial"/>
        <w:color w:val="000000"/>
        <w:sz w:val="16"/>
      </w:rPr>
    </w:pPr>
    <w:r w:rsidRPr="307D7F6C">
      <w:rPr>
        <w:rStyle w:val="PageNumber"/>
        <w:rFonts w:ascii="Arial" w:hAnsi="Arial" w:cs="Arial"/>
        <w:color w:val="000000" w:themeColor="text1" w:themeTint="FF" w:themeShade="FF"/>
        <w:sz w:val="16"/>
        <w:szCs w:val="16"/>
      </w:rPr>
      <w:fldChar w:fldCharType="begin"/>
    </w:r>
    <w:r w:rsidRPr="307D7F6C">
      <w:rPr>
        <w:rStyle w:val="PageNumber"/>
        <w:rFonts w:ascii="Arial" w:hAnsi="Arial" w:cs="Arial"/>
        <w:color w:val="000000" w:themeColor="text1" w:themeTint="FF" w:themeShade="FF"/>
        <w:sz w:val="16"/>
        <w:szCs w:val="16"/>
      </w:rPr>
      <w:instrText xml:space="preserve"> PAGE </w:instrText>
    </w:r>
    <w:r w:rsidRPr="307D7F6C">
      <w:rPr>
        <w:rStyle w:val="PageNumber"/>
        <w:rFonts w:ascii="Arial" w:hAnsi="Arial" w:cs="Arial"/>
        <w:color w:val="000000" w:themeColor="text1" w:themeTint="FF" w:themeShade="FF"/>
        <w:sz w:val="16"/>
        <w:szCs w:val="16"/>
      </w:rPr>
      <w:fldChar w:fldCharType="separate"/>
    </w:r>
    <w:r w:rsidRPr="307D7F6C" w:rsidR="307D7F6C">
      <w:rPr>
        <w:rStyle w:val="PageNumber"/>
        <w:rFonts w:ascii="Arial" w:hAnsi="Arial" w:cs="Arial"/>
        <w:noProof/>
        <w:color w:val="000000" w:themeColor="text1" w:themeTint="FF" w:themeShade="FF"/>
        <w:sz w:val="16"/>
        <w:szCs w:val="16"/>
      </w:rPr>
      <w:t>1</w:t>
    </w:r>
    <w:r w:rsidRPr="307D7F6C">
      <w:rPr>
        <w:rStyle w:val="PageNumber"/>
        <w:rFonts w:ascii="Arial" w:hAnsi="Arial" w:cs="Arial"/>
        <w:color w:val="000000" w:themeColor="text1" w:themeTint="FF" w:themeShade="FF"/>
        <w:sz w:val="16"/>
        <w:szCs w:val="16"/>
      </w:rPr>
      <w:fldChar w:fldCharType="end"/>
    </w:r>
  </w:p>
  <w:p w:rsidR="307D7F6C" w:rsidP="307D7F6C" w:rsidRDefault="307D7F6C" w14:paraId="499E2A92" w14:textId="1A9066C4">
    <w:pPr>
      <w:pStyle w:val="Footer"/>
      <w:suppressLineNumbers w:val="0"/>
      <w:bidi w:val="0"/>
      <w:spacing w:before="0" w:beforeAutospacing="off" w:after="0" w:afterAutospacing="off" w:line="240" w:lineRule="auto"/>
      <w:ind w:left="0" w:right="360"/>
      <w:jc w:val="left"/>
    </w:pPr>
    <w:r w:rsidRPr="307D7F6C" w:rsidR="307D7F6C">
      <w:rPr>
        <w:rFonts w:ascii="Arial" w:hAnsi="Arial" w:cs="Arial"/>
        <w:color w:val="000000" w:themeColor="text1" w:themeTint="FF" w:themeShade="FF"/>
        <w:sz w:val="16"/>
        <w:szCs w:val="16"/>
      </w:rPr>
      <w:t>Almshouse</w:t>
    </w:r>
    <w:r w:rsidRPr="307D7F6C" w:rsidR="307D7F6C">
      <w:rPr>
        <w:rFonts w:ascii="Arial" w:hAnsi="Arial" w:cs="Arial"/>
        <w:color w:val="000000" w:themeColor="text1" w:themeTint="FF" w:themeShade="FF"/>
        <w:sz w:val="16"/>
        <w:szCs w:val="16"/>
      </w:rPr>
      <w:t xml:space="preserve"> Association Template Policy (February 2026). Approved by trustees on 15</w:t>
    </w:r>
    <w:r w:rsidRPr="307D7F6C" w:rsidR="307D7F6C">
      <w:rPr>
        <w:rFonts w:ascii="Arial" w:hAnsi="Arial" w:cs="Arial"/>
        <w:color w:val="000000" w:themeColor="text1" w:themeTint="FF" w:themeShade="FF"/>
        <w:sz w:val="16"/>
        <w:szCs w:val="16"/>
        <w:vertAlign w:val="superscript"/>
      </w:rPr>
      <w:t>th</w:t>
    </w:r>
    <w:r w:rsidRPr="307D7F6C" w:rsidR="307D7F6C">
      <w:rPr>
        <w:rFonts w:ascii="Arial" w:hAnsi="Arial" w:cs="Arial"/>
        <w:color w:val="000000" w:themeColor="text1" w:themeTint="FF" w:themeShade="FF"/>
        <w:sz w:val="16"/>
        <w:szCs w:val="16"/>
      </w:rPr>
      <w:t xml:space="preserve"> April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D3D83" w:rsidR="00053596" w:rsidP="00DD3D83" w:rsidRDefault="00DD3D83" w14:paraId="148AB437" w14:textId="72D7E797">
    <w:pPr>
      <w:pStyle w:val="Footer"/>
      <w:rPr>
        <w:rFonts w:ascii="Arial" w:hAnsi="Arial" w:cs="Arial"/>
        <w:color w:val="000000"/>
        <w:sz w:val="16"/>
      </w:rPr>
    </w:pPr>
    <w:r w:rsidRPr="00DD3D83">
      <w:rPr>
        <w:rFonts w:ascii="Arial" w:hAnsi="Arial" w:cs="Arial"/>
        <w:color w:val="000000"/>
        <w:sz w:val="16"/>
      </w:rPr>
      <w:t>16364678.1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73A" w:rsidP="00241515" w:rsidRDefault="0005573A" w14:paraId="1E4E1E18" w14:textId="77777777">
      <w:pPr>
        <w:spacing w:after="0" w:line="240" w:lineRule="auto"/>
      </w:pPr>
      <w:r>
        <w:separator/>
      </w:r>
    </w:p>
  </w:footnote>
  <w:footnote w:type="continuationSeparator" w:id="0">
    <w:p w:rsidR="0005573A" w:rsidP="00241515" w:rsidRDefault="0005573A" w14:paraId="37C2F7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27C5C" w:rsidRDefault="00124046" w14:paraId="4A236D72" w14:textId="77777777">
    <w:pPr>
      <w:pStyle w:val="Header"/>
    </w:pPr>
    <w:r>
      <w:rPr>
        <w:noProof/>
        <w:lang w:eastAsia="en-GB"/>
      </w:rPr>
      <w:drawing>
        <wp:inline distT="0" distB="0" distL="0" distR="0" wp14:anchorId="52D46C59" wp14:editId="3A4D716B">
          <wp:extent cx="347345" cy="34734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345" cy="347345"/>
                  </a:xfrm>
                  <a:prstGeom prst="rect">
                    <a:avLst/>
                  </a:prstGeom>
                  <a:noFill/>
                </pic:spPr>
              </pic:pic>
            </a:graphicData>
          </a:graphic>
        </wp:inline>
      </w:drawing>
    </w:r>
  </w:p>
</w:hdr>
</file>

<file path=word/intelligence2.xml><?xml version="1.0" encoding="utf-8"?>
<int2:intelligence xmlns:int2="http://schemas.microsoft.com/office/intelligence/2020/intelligence">
  <int2:observations>
    <int2:textHash int2:hashCode="XNvASXp8gwip1h" int2:id="hjsmco88">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8360F"/>
    <w:multiLevelType w:val="hybridMultilevel"/>
    <w:tmpl w:val="21DEB3F8"/>
    <w:lvl w:ilvl="0" w:tplc="1AB2A958">
      <w:start w:val="9"/>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1164A"/>
    <w:multiLevelType w:val="hybridMultilevel"/>
    <w:tmpl w:val="B06458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4429E"/>
    <w:multiLevelType w:val="multilevel"/>
    <w:tmpl w:val="C066B998"/>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F30201"/>
    <w:multiLevelType w:val="hybridMultilevel"/>
    <w:tmpl w:val="141E0E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CD91F6"/>
    <w:multiLevelType w:val="hybridMultilevel"/>
    <w:tmpl w:val="5C89BB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9A44B6D"/>
    <w:multiLevelType w:val="hybridMultilevel"/>
    <w:tmpl w:val="D890A600"/>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6" w15:restartNumberingAfterBreak="0">
    <w:nsid w:val="21BA16D7"/>
    <w:multiLevelType w:val="hybridMultilevel"/>
    <w:tmpl w:val="F1527AA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22D742D1"/>
    <w:multiLevelType w:val="hybridMultilevel"/>
    <w:tmpl w:val="10BA2FD4"/>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8" w15:restartNumberingAfterBreak="0">
    <w:nsid w:val="23D00D7A"/>
    <w:multiLevelType w:val="multilevel"/>
    <w:tmpl w:val="546624CE"/>
    <w:lvl w:ilvl="0">
      <w:start w:val="9"/>
      <w:numFmt w:val="decimal"/>
      <w:lvlText w:val="%1"/>
      <w:lvlJc w:val="left"/>
      <w:pPr>
        <w:ind w:left="108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108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760" w:hanging="1440"/>
      </w:pPr>
      <w:rPr>
        <w:rFonts w:hint="default"/>
        <w:b w:val="0"/>
      </w:rPr>
    </w:lvl>
    <w:lvl w:ilvl="6">
      <w:start w:val="1"/>
      <w:numFmt w:val="decimal"/>
      <w:lvlText w:val="%1.%2.%3.%4.%5.%6.%7"/>
      <w:lvlJc w:val="left"/>
      <w:pPr>
        <w:ind w:left="6480" w:hanging="1440"/>
      </w:pPr>
      <w:rPr>
        <w:rFonts w:hint="default"/>
        <w:b w:val="0"/>
      </w:rPr>
    </w:lvl>
    <w:lvl w:ilvl="7">
      <w:start w:val="1"/>
      <w:numFmt w:val="decimal"/>
      <w:lvlText w:val="%1.%2.%3.%4.%5.%6.%7.%8"/>
      <w:lvlJc w:val="left"/>
      <w:pPr>
        <w:ind w:left="7560" w:hanging="1800"/>
      </w:pPr>
      <w:rPr>
        <w:rFonts w:hint="default"/>
        <w:b w:val="0"/>
      </w:rPr>
    </w:lvl>
    <w:lvl w:ilvl="8">
      <w:start w:val="1"/>
      <w:numFmt w:val="decimal"/>
      <w:lvlText w:val="%1.%2.%3.%4.%5.%6.%7.%8.%9"/>
      <w:lvlJc w:val="left"/>
      <w:pPr>
        <w:ind w:left="8280" w:hanging="1800"/>
      </w:pPr>
      <w:rPr>
        <w:rFonts w:hint="default"/>
        <w:b w:val="0"/>
      </w:rPr>
    </w:lvl>
  </w:abstractNum>
  <w:abstractNum w:abstractNumId="9" w15:restartNumberingAfterBreak="0">
    <w:nsid w:val="292228B3"/>
    <w:multiLevelType w:val="multilevel"/>
    <w:tmpl w:val="717C2BE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lowerLetter"/>
      <w:lvlText w:val="(%3)"/>
      <w:lvlJc w:val="left"/>
      <w:pPr>
        <w:tabs>
          <w:tab w:val="num" w:pos="1440"/>
        </w:tabs>
        <w:ind w:left="2160" w:hanging="720"/>
      </w:pPr>
      <w:rPr>
        <w:rFonts w:hint="default"/>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9BC3BBF"/>
    <w:multiLevelType w:val="hybridMultilevel"/>
    <w:tmpl w:val="652269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9C11CFD"/>
    <w:multiLevelType w:val="multilevel"/>
    <w:tmpl w:val="717C2BE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lowerLetter"/>
      <w:lvlText w:val="(%3)"/>
      <w:lvlJc w:val="left"/>
      <w:pPr>
        <w:tabs>
          <w:tab w:val="num" w:pos="1440"/>
        </w:tabs>
        <w:ind w:left="2160" w:hanging="720"/>
      </w:pPr>
      <w:rPr>
        <w:rFonts w:hint="default"/>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790866"/>
    <w:multiLevelType w:val="hybridMultilevel"/>
    <w:tmpl w:val="E8604B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CCB7B3A"/>
    <w:multiLevelType w:val="hybridMultilevel"/>
    <w:tmpl w:val="8932BCD0"/>
    <w:lvl w:ilvl="0" w:tplc="1AB2A958">
      <w:start w:val="9"/>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1CE312F"/>
    <w:multiLevelType w:val="hybridMultilevel"/>
    <w:tmpl w:val="F7CAB06E"/>
    <w:lvl w:ilvl="0" w:tplc="08090001">
      <w:start w:val="1"/>
      <w:numFmt w:val="bullet"/>
      <w:lvlText w:val=""/>
      <w:lvlJc w:val="left"/>
      <w:pPr>
        <w:ind w:left="430" w:hanging="360"/>
      </w:pPr>
      <w:rPr>
        <w:rFonts w:hint="default" w:ascii="Symbol" w:hAnsi="Symbol"/>
      </w:rPr>
    </w:lvl>
    <w:lvl w:ilvl="1" w:tplc="08090003">
      <w:start w:val="1"/>
      <w:numFmt w:val="bullet"/>
      <w:lvlText w:val="o"/>
      <w:lvlJc w:val="left"/>
      <w:pPr>
        <w:ind w:left="1150" w:hanging="360"/>
      </w:pPr>
      <w:rPr>
        <w:rFonts w:hint="default" w:ascii="Courier New" w:hAnsi="Courier New" w:cs="Courier New"/>
      </w:rPr>
    </w:lvl>
    <w:lvl w:ilvl="2" w:tplc="08090005">
      <w:start w:val="1"/>
      <w:numFmt w:val="bullet"/>
      <w:lvlText w:val=""/>
      <w:lvlJc w:val="left"/>
      <w:pPr>
        <w:ind w:left="1870" w:hanging="360"/>
      </w:pPr>
      <w:rPr>
        <w:rFonts w:hint="default" w:ascii="Wingdings" w:hAnsi="Wingdings"/>
      </w:rPr>
    </w:lvl>
    <w:lvl w:ilvl="3" w:tplc="08090001">
      <w:start w:val="1"/>
      <w:numFmt w:val="bullet"/>
      <w:lvlText w:val=""/>
      <w:lvlJc w:val="left"/>
      <w:pPr>
        <w:ind w:left="2590" w:hanging="360"/>
      </w:pPr>
      <w:rPr>
        <w:rFonts w:hint="default" w:ascii="Symbol" w:hAnsi="Symbol"/>
      </w:rPr>
    </w:lvl>
    <w:lvl w:ilvl="4" w:tplc="08090003">
      <w:start w:val="1"/>
      <w:numFmt w:val="bullet"/>
      <w:lvlText w:val="o"/>
      <w:lvlJc w:val="left"/>
      <w:pPr>
        <w:ind w:left="3310" w:hanging="360"/>
      </w:pPr>
      <w:rPr>
        <w:rFonts w:hint="default" w:ascii="Courier New" w:hAnsi="Courier New" w:cs="Courier New"/>
      </w:rPr>
    </w:lvl>
    <w:lvl w:ilvl="5" w:tplc="08090005">
      <w:start w:val="1"/>
      <w:numFmt w:val="bullet"/>
      <w:lvlText w:val=""/>
      <w:lvlJc w:val="left"/>
      <w:pPr>
        <w:ind w:left="4030" w:hanging="360"/>
      </w:pPr>
      <w:rPr>
        <w:rFonts w:hint="default" w:ascii="Wingdings" w:hAnsi="Wingdings"/>
      </w:rPr>
    </w:lvl>
    <w:lvl w:ilvl="6" w:tplc="08090001">
      <w:start w:val="1"/>
      <w:numFmt w:val="bullet"/>
      <w:lvlText w:val=""/>
      <w:lvlJc w:val="left"/>
      <w:pPr>
        <w:ind w:left="4750" w:hanging="360"/>
      </w:pPr>
      <w:rPr>
        <w:rFonts w:hint="default" w:ascii="Symbol" w:hAnsi="Symbol"/>
      </w:rPr>
    </w:lvl>
    <w:lvl w:ilvl="7" w:tplc="08090003">
      <w:start w:val="1"/>
      <w:numFmt w:val="bullet"/>
      <w:lvlText w:val="o"/>
      <w:lvlJc w:val="left"/>
      <w:pPr>
        <w:ind w:left="5470" w:hanging="360"/>
      </w:pPr>
      <w:rPr>
        <w:rFonts w:hint="default" w:ascii="Courier New" w:hAnsi="Courier New" w:cs="Courier New"/>
      </w:rPr>
    </w:lvl>
    <w:lvl w:ilvl="8" w:tplc="08090005">
      <w:start w:val="1"/>
      <w:numFmt w:val="bullet"/>
      <w:lvlText w:val=""/>
      <w:lvlJc w:val="left"/>
      <w:pPr>
        <w:ind w:left="6190" w:hanging="360"/>
      </w:pPr>
      <w:rPr>
        <w:rFonts w:hint="default" w:ascii="Wingdings" w:hAnsi="Wingdings"/>
      </w:rPr>
    </w:lvl>
  </w:abstractNum>
  <w:abstractNum w:abstractNumId="15" w15:restartNumberingAfterBreak="0">
    <w:nsid w:val="450355AE"/>
    <w:multiLevelType w:val="hybridMultilevel"/>
    <w:tmpl w:val="723AA1F4"/>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6" w15:restartNumberingAfterBreak="0">
    <w:nsid w:val="474E4B50"/>
    <w:multiLevelType w:val="multilevel"/>
    <w:tmpl w:val="E5FEC20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54CD3"/>
    <w:multiLevelType w:val="multilevel"/>
    <w:tmpl w:val="F0E4F26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403361D"/>
    <w:multiLevelType w:val="hybridMultilevel"/>
    <w:tmpl w:val="F8E07674"/>
    <w:lvl w:ilvl="0" w:tplc="0F684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C42DD8"/>
    <w:multiLevelType w:val="hybridMultilevel"/>
    <w:tmpl w:val="F89AB2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E3F67ED"/>
    <w:multiLevelType w:val="hybridMultilevel"/>
    <w:tmpl w:val="82BE112C"/>
    <w:lvl w:ilvl="0" w:tplc="08090001">
      <w:start w:val="1"/>
      <w:numFmt w:val="bullet"/>
      <w:lvlText w:val=""/>
      <w:lvlJc w:val="left"/>
      <w:pPr>
        <w:ind w:left="1778" w:hanging="360"/>
      </w:pPr>
      <w:rPr>
        <w:rFonts w:hint="default" w:ascii="Symbol" w:hAnsi="Symbol"/>
      </w:rPr>
    </w:lvl>
    <w:lvl w:ilvl="1" w:tplc="08090003" w:tentative="1">
      <w:start w:val="1"/>
      <w:numFmt w:val="bullet"/>
      <w:lvlText w:val="o"/>
      <w:lvlJc w:val="left"/>
      <w:pPr>
        <w:ind w:left="2498" w:hanging="360"/>
      </w:pPr>
      <w:rPr>
        <w:rFonts w:hint="default" w:ascii="Courier New" w:hAnsi="Courier New" w:cs="Courier New"/>
      </w:rPr>
    </w:lvl>
    <w:lvl w:ilvl="2" w:tplc="08090005" w:tentative="1">
      <w:start w:val="1"/>
      <w:numFmt w:val="bullet"/>
      <w:lvlText w:val=""/>
      <w:lvlJc w:val="left"/>
      <w:pPr>
        <w:ind w:left="3218" w:hanging="360"/>
      </w:pPr>
      <w:rPr>
        <w:rFonts w:hint="default" w:ascii="Wingdings" w:hAnsi="Wingdings"/>
      </w:rPr>
    </w:lvl>
    <w:lvl w:ilvl="3" w:tplc="08090001" w:tentative="1">
      <w:start w:val="1"/>
      <w:numFmt w:val="bullet"/>
      <w:lvlText w:val=""/>
      <w:lvlJc w:val="left"/>
      <w:pPr>
        <w:ind w:left="3938" w:hanging="360"/>
      </w:pPr>
      <w:rPr>
        <w:rFonts w:hint="default" w:ascii="Symbol" w:hAnsi="Symbol"/>
      </w:rPr>
    </w:lvl>
    <w:lvl w:ilvl="4" w:tplc="08090003" w:tentative="1">
      <w:start w:val="1"/>
      <w:numFmt w:val="bullet"/>
      <w:lvlText w:val="o"/>
      <w:lvlJc w:val="left"/>
      <w:pPr>
        <w:ind w:left="4658" w:hanging="360"/>
      </w:pPr>
      <w:rPr>
        <w:rFonts w:hint="default" w:ascii="Courier New" w:hAnsi="Courier New" w:cs="Courier New"/>
      </w:rPr>
    </w:lvl>
    <w:lvl w:ilvl="5" w:tplc="08090005" w:tentative="1">
      <w:start w:val="1"/>
      <w:numFmt w:val="bullet"/>
      <w:lvlText w:val=""/>
      <w:lvlJc w:val="left"/>
      <w:pPr>
        <w:ind w:left="5378" w:hanging="360"/>
      </w:pPr>
      <w:rPr>
        <w:rFonts w:hint="default" w:ascii="Wingdings" w:hAnsi="Wingdings"/>
      </w:rPr>
    </w:lvl>
    <w:lvl w:ilvl="6" w:tplc="08090001" w:tentative="1">
      <w:start w:val="1"/>
      <w:numFmt w:val="bullet"/>
      <w:lvlText w:val=""/>
      <w:lvlJc w:val="left"/>
      <w:pPr>
        <w:ind w:left="6098" w:hanging="360"/>
      </w:pPr>
      <w:rPr>
        <w:rFonts w:hint="default" w:ascii="Symbol" w:hAnsi="Symbol"/>
      </w:rPr>
    </w:lvl>
    <w:lvl w:ilvl="7" w:tplc="08090003" w:tentative="1">
      <w:start w:val="1"/>
      <w:numFmt w:val="bullet"/>
      <w:lvlText w:val="o"/>
      <w:lvlJc w:val="left"/>
      <w:pPr>
        <w:ind w:left="6818" w:hanging="360"/>
      </w:pPr>
      <w:rPr>
        <w:rFonts w:hint="default" w:ascii="Courier New" w:hAnsi="Courier New" w:cs="Courier New"/>
      </w:rPr>
    </w:lvl>
    <w:lvl w:ilvl="8" w:tplc="08090005" w:tentative="1">
      <w:start w:val="1"/>
      <w:numFmt w:val="bullet"/>
      <w:lvlText w:val=""/>
      <w:lvlJc w:val="left"/>
      <w:pPr>
        <w:ind w:left="7538" w:hanging="360"/>
      </w:pPr>
      <w:rPr>
        <w:rFonts w:hint="default" w:ascii="Wingdings" w:hAnsi="Wingdings"/>
      </w:rPr>
    </w:lvl>
  </w:abstractNum>
  <w:abstractNum w:abstractNumId="21" w15:restartNumberingAfterBreak="0">
    <w:nsid w:val="620D592A"/>
    <w:multiLevelType w:val="hybridMultilevel"/>
    <w:tmpl w:val="D8F241E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63341C84"/>
    <w:multiLevelType w:val="multilevel"/>
    <w:tmpl w:val="348C6422"/>
    <w:lvl w:ilvl="0">
      <w:start w:val="11"/>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3823032"/>
    <w:multiLevelType w:val="multilevel"/>
    <w:tmpl w:val="3034BF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3C54D0B"/>
    <w:multiLevelType w:val="hybridMultilevel"/>
    <w:tmpl w:val="BDACEA3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64AB3596"/>
    <w:multiLevelType w:val="hybridMultilevel"/>
    <w:tmpl w:val="CEF0662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6" w15:restartNumberingAfterBreak="0">
    <w:nsid w:val="67FE3ED9"/>
    <w:multiLevelType w:val="hybridMultilevel"/>
    <w:tmpl w:val="8280EDB2"/>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7" w15:restartNumberingAfterBreak="0">
    <w:nsid w:val="729F0DCE"/>
    <w:multiLevelType w:val="hybridMultilevel"/>
    <w:tmpl w:val="7212AAEA"/>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75B57536"/>
    <w:multiLevelType w:val="multilevel"/>
    <w:tmpl w:val="2D7C32EA"/>
    <w:lvl w:ilvl="0">
      <w:start w:val="1"/>
      <w:numFmt w:val="decimal"/>
      <w:lvlText w:val="%1"/>
      <w:lvlJc w:val="left"/>
      <w:pPr>
        <w:ind w:left="720" w:hanging="720"/>
      </w:pPr>
      <w:rPr>
        <w:rFonts w:hint="default"/>
      </w:rPr>
    </w:lvl>
    <w:lvl w:ilvl="1">
      <w:start w:val="1"/>
      <w:numFmt w:val="decimal"/>
      <w:lvlText w:val="%1.%2"/>
      <w:lvlJc w:val="left"/>
      <w:pPr>
        <w:ind w:left="1430" w:hanging="720"/>
      </w:pPr>
      <w:rPr>
        <w:rFonts w:hint="default"/>
        <w:b w:val="0"/>
        <w:bCs w:val="0"/>
        <w:color w:val="000000" w:themeColor="text1"/>
      </w:rPr>
    </w:lvl>
    <w:lvl w:ilvl="2">
      <w:start w:val="1"/>
      <w:numFmt w:val="lowerLetter"/>
      <w:lvlText w:val="(%3)"/>
      <w:lvlJc w:val="left"/>
      <w:pPr>
        <w:tabs>
          <w:tab w:val="num" w:pos="1440"/>
        </w:tabs>
        <w:ind w:left="2160" w:hanging="720"/>
      </w:pPr>
      <w:rPr>
        <w:rFonts w:hint="default"/>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8086894">
    <w:abstractNumId w:val="4"/>
  </w:num>
  <w:num w:numId="2" w16cid:durableId="962421054">
    <w:abstractNumId w:val="1"/>
  </w:num>
  <w:num w:numId="3" w16cid:durableId="418405653">
    <w:abstractNumId w:val="23"/>
  </w:num>
  <w:num w:numId="4" w16cid:durableId="126171087">
    <w:abstractNumId w:val="3"/>
  </w:num>
  <w:num w:numId="5" w16cid:durableId="724177769">
    <w:abstractNumId w:val="12"/>
  </w:num>
  <w:num w:numId="6" w16cid:durableId="1027757015">
    <w:abstractNumId w:val="19"/>
  </w:num>
  <w:num w:numId="7" w16cid:durableId="362898604">
    <w:abstractNumId w:val="7"/>
  </w:num>
  <w:num w:numId="8" w16cid:durableId="153690102">
    <w:abstractNumId w:val="5"/>
  </w:num>
  <w:num w:numId="9" w16cid:durableId="1947617104">
    <w:abstractNumId w:val="20"/>
  </w:num>
  <w:num w:numId="10" w16cid:durableId="1546327655">
    <w:abstractNumId w:val="21"/>
  </w:num>
  <w:num w:numId="11" w16cid:durableId="1651863926">
    <w:abstractNumId w:val="17"/>
  </w:num>
  <w:num w:numId="12" w16cid:durableId="1408648954">
    <w:abstractNumId w:val="28"/>
  </w:num>
  <w:num w:numId="13" w16cid:durableId="104347257">
    <w:abstractNumId w:val="14"/>
  </w:num>
  <w:num w:numId="14" w16cid:durableId="1111972296">
    <w:abstractNumId w:val="18"/>
  </w:num>
  <w:num w:numId="15" w16cid:durableId="2116364561">
    <w:abstractNumId w:val="10"/>
  </w:num>
  <w:num w:numId="16" w16cid:durableId="672952921">
    <w:abstractNumId w:val="9"/>
  </w:num>
  <w:num w:numId="17" w16cid:durableId="1261572221">
    <w:abstractNumId w:val="11"/>
  </w:num>
  <w:num w:numId="18" w16cid:durableId="1085610608">
    <w:abstractNumId w:val="26"/>
  </w:num>
  <w:num w:numId="19" w16cid:durableId="1540555126">
    <w:abstractNumId w:val="15"/>
  </w:num>
  <w:num w:numId="20" w16cid:durableId="1019431322">
    <w:abstractNumId w:val="2"/>
  </w:num>
  <w:num w:numId="21" w16cid:durableId="543493033">
    <w:abstractNumId w:val="0"/>
  </w:num>
  <w:num w:numId="22" w16cid:durableId="1480918618">
    <w:abstractNumId w:val="24"/>
  </w:num>
  <w:num w:numId="23" w16cid:durableId="2080446049">
    <w:abstractNumId w:val="13"/>
  </w:num>
  <w:num w:numId="24" w16cid:durableId="476921574">
    <w:abstractNumId w:val="8"/>
  </w:num>
  <w:num w:numId="25" w16cid:durableId="2139755185">
    <w:abstractNumId w:val="16"/>
  </w:num>
  <w:num w:numId="26" w16cid:durableId="406462818">
    <w:abstractNumId w:val="25"/>
  </w:num>
  <w:num w:numId="27" w16cid:durableId="915825587">
    <w:abstractNumId w:val="6"/>
  </w:num>
  <w:num w:numId="28" w16cid:durableId="1396471480">
    <w:abstractNumId w:val="27"/>
  </w:num>
  <w:num w:numId="29" w16cid:durableId="1658991376">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F5"/>
    <w:rsid w:val="0000235C"/>
    <w:rsid w:val="00003406"/>
    <w:rsid w:val="0001135D"/>
    <w:rsid w:val="00012786"/>
    <w:rsid w:val="0001492C"/>
    <w:rsid w:val="00015147"/>
    <w:rsid w:val="00021E31"/>
    <w:rsid w:val="00027D70"/>
    <w:rsid w:val="0003080A"/>
    <w:rsid w:val="00030B78"/>
    <w:rsid w:val="000310BB"/>
    <w:rsid w:val="00031488"/>
    <w:rsid w:val="00032463"/>
    <w:rsid w:val="00034013"/>
    <w:rsid w:val="000342D1"/>
    <w:rsid w:val="0003435A"/>
    <w:rsid w:val="000401E8"/>
    <w:rsid w:val="00045F63"/>
    <w:rsid w:val="00046E02"/>
    <w:rsid w:val="00050122"/>
    <w:rsid w:val="00053596"/>
    <w:rsid w:val="0005392D"/>
    <w:rsid w:val="00054A8B"/>
    <w:rsid w:val="0005573A"/>
    <w:rsid w:val="0006194A"/>
    <w:rsid w:val="000620CD"/>
    <w:rsid w:val="000677FD"/>
    <w:rsid w:val="00070E28"/>
    <w:rsid w:val="000738AC"/>
    <w:rsid w:val="00081916"/>
    <w:rsid w:val="000839EB"/>
    <w:rsid w:val="00090503"/>
    <w:rsid w:val="00090DDF"/>
    <w:rsid w:val="00091E70"/>
    <w:rsid w:val="0009425D"/>
    <w:rsid w:val="000942DA"/>
    <w:rsid w:val="0009541F"/>
    <w:rsid w:val="000A6641"/>
    <w:rsid w:val="000B1E07"/>
    <w:rsid w:val="000B6199"/>
    <w:rsid w:val="000B69FB"/>
    <w:rsid w:val="000C1BF7"/>
    <w:rsid w:val="000C5209"/>
    <w:rsid w:val="000C5D54"/>
    <w:rsid w:val="000C63B2"/>
    <w:rsid w:val="000C6F71"/>
    <w:rsid w:val="000D05D1"/>
    <w:rsid w:val="000D3381"/>
    <w:rsid w:val="000D4189"/>
    <w:rsid w:val="000D68F1"/>
    <w:rsid w:val="000E1028"/>
    <w:rsid w:val="000E128E"/>
    <w:rsid w:val="000E2C6B"/>
    <w:rsid w:val="000E2E41"/>
    <w:rsid w:val="000E350D"/>
    <w:rsid w:val="000E7B70"/>
    <w:rsid w:val="000F278D"/>
    <w:rsid w:val="000F29DA"/>
    <w:rsid w:val="000F4FD9"/>
    <w:rsid w:val="000F5291"/>
    <w:rsid w:val="00102B89"/>
    <w:rsid w:val="001030E3"/>
    <w:rsid w:val="00103BCC"/>
    <w:rsid w:val="00110583"/>
    <w:rsid w:val="00111FB1"/>
    <w:rsid w:val="001123D0"/>
    <w:rsid w:val="00112F7D"/>
    <w:rsid w:val="00124046"/>
    <w:rsid w:val="00125116"/>
    <w:rsid w:val="00132A24"/>
    <w:rsid w:val="00134219"/>
    <w:rsid w:val="0013430A"/>
    <w:rsid w:val="00142393"/>
    <w:rsid w:val="001461DA"/>
    <w:rsid w:val="00161BD1"/>
    <w:rsid w:val="00162F17"/>
    <w:rsid w:val="00163CF1"/>
    <w:rsid w:val="00165870"/>
    <w:rsid w:val="00165E93"/>
    <w:rsid w:val="00166474"/>
    <w:rsid w:val="00167E3C"/>
    <w:rsid w:val="0017210E"/>
    <w:rsid w:val="0017446B"/>
    <w:rsid w:val="001800D5"/>
    <w:rsid w:val="001803D9"/>
    <w:rsid w:val="00180E66"/>
    <w:rsid w:val="00180F36"/>
    <w:rsid w:val="00180F5C"/>
    <w:rsid w:val="001818A3"/>
    <w:rsid w:val="001838AE"/>
    <w:rsid w:val="00192F56"/>
    <w:rsid w:val="001968F7"/>
    <w:rsid w:val="001A14D2"/>
    <w:rsid w:val="001A36B0"/>
    <w:rsid w:val="001A43D9"/>
    <w:rsid w:val="001A5146"/>
    <w:rsid w:val="001B1E71"/>
    <w:rsid w:val="001B2B64"/>
    <w:rsid w:val="001B37C2"/>
    <w:rsid w:val="001B5A14"/>
    <w:rsid w:val="001C0082"/>
    <w:rsid w:val="001D288A"/>
    <w:rsid w:val="001D3434"/>
    <w:rsid w:val="001D69B9"/>
    <w:rsid w:val="001D7B9D"/>
    <w:rsid w:val="001E02D9"/>
    <w:rsid w:val="001E12BD"/>
    <w:rsid w:val="001E46CF"/>
    <w:rsid w:val="001E4CF6"/>
    <w:rsid w:val="001F3FE8"/>
    <w:rsid w:val="001F6FBB"/>
    <w:rsid w:val="001F7241"/>
    <w:rsid w:val="00200B72"/>
    <w:rsid w:val="00204DAF"/>
    <w:rsid w:val="0020536F"/>
    <w:rsid w:val="002054AB"/>
    <w:rsid w:val="00206BA3"/>
    <w:rsid w:val="00210620"/>
    <w:rsid w:val="00211D5C"/>
    <w:rsid w:val="00214FC7"/>
    <w:rsid w:val="00227613"/>
    <w:rsid w:val="00241515"/>
    <w:rsid w:val="00244F74"/>
    <w:rsid w:val="00245AFC"/>
    <w:rsid w:val="00246443"/>
    <w:rsid w:val="00247852"/>
    <w:rsid w:val="00253985"/>
    <w:rsid w:val="0025454B"/>
    <w:rsid w:val="00257A68"/>
    <w:rsid w:val="002618DF"/>
    <w:rsid w:val="002621F9"/>
    <w:rsid w:val="00264757"/>
    <w:rsid w:val="00266469"/>
    <w:rsid w:val="00270B7B"/>
    <w:rsid w:val="00271712"/>
    <w:rsid w:val="00273302"/>
    <w:rsid w:val="002857F2"/>
    <w:rsid w:val="002907D3"/>
    <w:rsid w:val="00291224"/>
    <w:rsid w:val="00294197"/>
    <w:rsid w:val="002A0847"/>
    <w:rsid w:val="002B0AC4"/>
    <w:rsid w:val="002B2CAD"/>
    <w:rsid w:val="002B3880"/>
    <w:rsid w:val="002C0EE6"/>
    <w:rsid w:val="002C4CB1"/>
    <w:rsid w:val="002C615A"/>
    <w:rsid w:val="002D275C"/>
    <w:rsid w:val="002D4FCE"/>
    <w:rsid w:val="002D5064"/>
    <w:rsid w:val="002E1595"/>
    <w:rsid w:val="002E3C2C"/>
    <w:rsid w:val="002F1162"/>
    <w:rsid w:val="002F4664"/>
    <w:rsid w:val="003001D1"/>
    <w:rsid w:val="00302D45"/>
    <w:rsid w:val="0030550B"/>
    <w:rsid w:val="003063DE"/>
    <w:rsid w:val="003107A3"/>
    <w:rsid w:val="00310E79"/>
    <w:rsid w:val="003162F9"/>
    <w:rsid w:val="003165C5"/>
    <w:rsid w:val="00320FAD"/>
    <w:rsid w:val="003214F4"/>
    <w:rsid w:val="00324430"/>
    <w:rsid w:val="003330A2"/>
    <w:rsid w:val="00337BC6"/>
    <w:rsid w:val="00343A1A"/>
    <w:rsid w:val="00344F84"/>
    <w:rsid w:val="00346A41"/>
    <w:rsid w:val="00346E2D"/>
    <w:rsid w:val="0034714B"/>
    <w:rsid w:val="0034774A"/>
    <w:rsid w:val="00355A7F"/>
    <w:rsid w:val="00356D48"/>
    <w:rsid w:val="00361A4B"/>
    <w:rsid w:val="003674BC"/>
    <w:rsid w:val="003723A5"/>
    <w:rsid w:val="0037311B"/>
    <w:rsid w:val="00374DBD"/>
    <w:rsid w:val="003823F2"/>
    <w:rsid w:val="00383D82"/>
    <w:rsid w:val="003848FA"/>
    <w:rsid w:val="00385697"/>
    <w:rsid w:val="00385D70"/>
    <w:rsid w:val="00385FC5"/>
    <w:rsid w:val="003863E4"/>
    <w:rsid w:val="0038C0C3"/>
    <w:rsid w:val="0039035C"/>
    <w:rsid w:val="00393FBE"/>
    <w:rsid w:val="003966F4"/>
    <w:rsid w:val="003A0577"/>
    <w:rsid w:val="003A27AA"/>
    <w:rsid w:val="003A4455"/>
    <w:rsid w:val="003A5BE9"/>
    <w:rsid w:val="003C0899"/>
    <w:rsid w:val="003C6161"/>
    <w:rsid w:val="003C6434"/>
    <w:rsid w:val="003C6DCC"/>
    <w:rsid w:val="003D138C"/>
    <w:rsid w:val="003D4E52"/>
    <w:rsid w:val="003D5AD0"/>
    <w:rsid w:val="003D7573"/>
    <w:rsid w:val="003E7620"/>
    <w:rsid w:val="003F1146"/>
    <w:rsid w:val="003F3317"/>
    <w:rsid w:val="003F3A6B"/>
    <w:rsid w:val="003F4AE4"/>
    <w:rsid w:val="003F7990"/>
    <w:rsid w:val="00402693"/>
    <w:rsid w:val="004152E8"/>
    <w:rsid w:val="0042316E"/>
    <w:rsid w:val="004251AF"/>
    <w:rsid w:val="0043228B"/>
    <w:rsid w:val="00434E15"/>
    <w:rsid w:val="00443B68"/>
    <w:rsid w:val="00447659"/>
    <w:rsid w:val="00452C4C"/>
    <w:rsid w:val="0045771F"/>
    <w:rsid w:val="00461501"/>
    <w:rsid w:val="004631A7"/>
    <w:rsid w:val="00464336"/>
    <w:rsid w:val="00466DBA"/>
    <w:rsid w:val="004704B5"/>
    <w:rsid w:val="0047061D"/>
    <w:rsid w:val="00470DEA"/>
    <w:rsid w:val="00471465"/>
    <w:rsid w:val="00471521"/>
    <w:rsid w:val="00476D67"/>
    <w:rsid w:val="0048161E"/>
    <w:rsid w:val="00485F9C"/>
    <w:rsid w:val="0049115D"/>
    <w:rsid w:val="00495615"/>
    <w:rsid w:val="004978E3"/>
    <w:rsid w:val="004A1577"/>
    <w:rsid w:val="004A2042"/>
    <w:rsid w:val="004B03A7"/>
    <w:rsid w:val="004B35B2"/>
    <w:rsid w:val="004B5024"/>
    <w:rsid w:val="004C1CE0"/>
    <w:rsid w:val="004C76CA"/>
    <w:rsid w:val="004D3B1F"/>
    <w:rsid w:val="004D4597"/>
    <w:rsid w:val="004D7192"/>
    <w:rsid w:val="004E1373"/>
    <w:rsid w:val="004E2300"/>
    <w:rsid w:val="004E23AC"/>
    <w:rsid w:val="004E56A3"/>
    <w:rsid w:val="004F1DBD"/>
    <w:rsid w:val="004F4F8D"/>
    <w:rsid w:val="004F6447"/>
    <w:rsid w:val="004F67CE"/>
    <w:rsid w:val="004F7964"/>
    <w:rsid w:val="00504439"/>
    <w:rsid w:val="0050530D"/>
    <w:rsid w:val="0052211B"/>
    <w:rsid w:val="005266B5"/>
    <w:rsid w:val="005271AD"/>
    <w:rsid w:val="00531A52"/>
    <w:rsid w:val="0053453B"/>
    <w:rsid w:val="00536043"/>
    <w:rsid w:val="005372FA"/>
    <w:rsid w:val="00541299"/>
    <w:rsid w:val="005439AD"/>
    <w:rsid w:val="0054413A"/>
    <w:rsid w:val="0054517D"/>
    <w:rsid w:val="00561ABB"/>
    <w:rsid w:val="0056553C"/>
    <w:rsid w:val="00565801"/>
    <w:rsid w:val="00565DC4"/>
    <w:rsid w:val="00566FAD"/>
    <w:rsid w:val="00571732"/>
    <w:rsid w:val="00572B66"/>
    <w:rsid w:val="00572B71"/>
    <w:rsid w:val="00574F70"/>
    <w:rsid w:val="005808FB"/>
    <w:rsid w:val="00583D50"/>
    <w:rsid w:val="00585843"/>
    <w:rsid w:val="00595563"/>
    <w:rsid w:val="00595B70"/>
    <w:rsid w:val="005A1972"/>
    <w:rsid w:val="005A1AFE"/>
    <w:rsid w:val="005A34DD"/>
    <w:rsid w:val="005A3EDE"/>
    <w:rsid w:val="005A505A"/>
    <w:rsid w:val="005A7AF6"/>
    <w:rsid w:val="005B0BD1"/>
    <w:rsid w:val="005B0BF5"/>
    <w:rsid w:val="005B7E88"/>
    <w:rsid w:val="005C0001"/>
    <w:rsid w:val="005C0086"/>
    <w:rsid w:val="005C0B3E"/>
    <w:rsid w:val="005C3C36"/>
    <w:rsid w:val="005C45D1"/>
    <w:rsid w:val="005C752D"/>
    <w:rsid w:val="005D3877"/>
    <w:rsid w:val="005D587D"/>
    <w:rsid w:val="005D7EEE"/>
    <w:rsid w:val="005E1C82"/>
    <w:rsid w:val="005E3703"/>
    <w:rsid w:val="005E3A3F"/>
    <w:rsid w:val="005F158F"/>
    <w:rsid w:val="005F3619"/>
    <w:rsid w:val="005F75A4"/>
    <w:rsid w:val="0060091F"/>
    <w:rsid w:val="00603F98"/>
    <w:rsid w:val="006058D2"/>
    <w:rsid w:val="00611AE4"/>
    <w:rsid w:val="00611DAD"/>
    <w:rsid w:val="00612783"/>
    <w:rsid w:val="00616391"/>
    <w:rsid w:val="00625E6C"/>
    <w:rsid w:val="00626AA8"/>
    <w:rsid w:val="00630693"/>
    <w:rsid w:val="00635577"/>
    <w:rsid w:val="00636E3C"/>
    <w:rsid w:val="00642C0C"/>
    <w:rsid w:val="0064399E"/>
    <w:rsid w:val="00643EAD"/>
    <w:rsid w:val="00644D30"/>
    <w:rsid w:val="0064515E"/>
    <w:rsid w:val="00645A34"/>
    <w:rsid w:val="006471D3"/>
    <w:rsid w:val="00654611"/>
    <w:rsid w:val="0065543B"/>
    <w:rsid w:val="00655805"/>
    <w:rsid w:val="00660EF0"/>
    <w:rsid w:val="00662199"/>
    <w:rsid w:val="00667819"/>
    <w:rsid w:val="00672D43"/>
    <w:rsid w:val="0067373A"/>
    <w:rsid w:val="0067412C"/>
    <w:rsid w:val="00675957"/>
    <w:rsid w:val="0067777B"/>
    <w:rsid w:val="006806F4"/>
    <w:rsid w:val="00686848"/>
    <w:rsid w:val="00690E64"/>
    <w:rsid w:val="00693435"/>
    <w:rsid w:val="0069538B"/>
    <w:rsid w:val="006A0A13"/>
    <w:rsid w:val="006A0CF4"/>
    <w:rsid w:val="006A22B7"/>
    <w:rsid w:val="006A2FAA"/>
    <w:rsid w:val="006A3171"/>
    <w:rsid w:val="006A65F3"/>
    <w:rsid w:val="006C08FE"/>
    <w:rsid w:val="006C1E61"/>
    <w:rsid w:val="006C37FA"/>
    <w:rsid w:val="006C3B10"/>
    <w:rsid w:val="006C6FF9"/>
    <w:rsid w:val="006D10B1"/>
    <w:rsid w:val="006D7617"/>
    <w:rsid w:val="006E02CB"/>
    <w:rsid w:val="006E11AA"/>
    <w:rsid w:val="006E1E38"/>
    <w:rsid w:val="006E386B"/>
    <w:rsid w:val="006F1052"/>
    <w:rsid w:val="006F793F"/>
    <w:rsid w:val="006F7FB6"/>
    <w:rsid w:val="00702DDE"/>
    <w:rsid w:val="007108E0"/>
    <w:rsid w:val="0071217E"/>
    <w:rsid w:val="007125E1"/>
    <w:rsid w:val="007127A0"/>
    <w:rsid w:val="00714364"/>
    <w:rsid w:val="00721FC4"/>
    <w:rsid w:val="0072277C"/>
    <w:rsid w:val="0072484E"/>
    <w:rsid w:val="00725499"/>
    <w:rsid w:val="007317A0"/>
    <w:rsid w:val="00732E3D"/>
    <w:rsid w:val="00736A8F"/>
    <w:rsid w:val="00740458"/>
    <w:rsid w:val="007405DF"/>
    <w:rsid w:val="0074146D"/>
    <w:rsid w:val="00742537"/>
    <w:rsid w:val="007432D3"/>
    <w:rsid w:val="00744098"/>
    <w:rsid w:val="00744FE5"/>
    <w:rsid w:val="00752D70"/>
    <w:rsid w:val="00756218"/>
    <w:rsid w:val="00757533"/>
    <w:rsid w:val="00760D9E"/>
    <w:rsid w:val="00766104"/>
    <w:rsid w:val="007669C4"/>
    <w:rsid w:val="00772572"/>
    <w:rsid w:val="0077676F"/>
    <w:rsid w:val="00777D2A"/>
    <w:rsid w:val="00783BC7"/>
    <w:rsid w:val="0078528F"/>
    <w:rsid w:val="0078615E"/>
    <w:rsid w:val="0079004A"/>
    <w:rsid w:val="00790680"/>
    <w:rsid w:val="007906E1"/>
    <w:rsid w:val="00790E80"/>
    <w:rsid w:val="007934FC"/>
    <w:rsid w:val="007943A2"/>
    <w:rsid w:val="0079460B"/>
    <w:rsid w:val="00795D3A"/>
    <w:rsid w:val="0079733D"/>
    <w:rsid w:val="007A0B9A"/>
    <w:rsid w:val="007A11F0"/>
    <w:rsid w:val="007A2128"/>
    <w:rsid w:val="007A355B"/>
    <w:rsid w:val="007A5740"/>
    <w:rsid w:val="007B1AA0"/>
    <w:rsid w:val="007B258C"/>
    <w:rsid w:val="007B2951"/>
    <w:rsid w:val="007B3428"/>
    <w:rsid w:val="007B4C88"/>
    <w:rsid w:val="007B53DD"/>
    <w:rsid w:val="007B6742"/>
    <w:rsid w:val="007C04C3"/>
    <w:rsid w:val="007C071E"/>
    <w:rsid w:val="007C2EA3"/>
    <w:rsid w:val="007C3B2C"/>
    <w:rsid w:val="007D14F6"/>
    <w:rsid w:val="007D37B9"/>
    <w:rsid w:val="007E04F8"/>
    <w:rsid w:val="007E495E"/>
    <w:rsid w:val="007E7DAD"/>
    <w:rsid w:val="007F30EA"/>
    <w:rsid w:val="007F381F"/>
    <w:rsid w:val="007F4991"/>
    <w:rsid w:val="007F5190"/>
    <w:rsid w:val="007F5332"/>
    <w:rsid w:val="007F55D0"/>
    <w:rsid w:val="007F7260"/>
    <w:rsid w:val="007F7C46"/>
    <w:rsid w:val="00802467"/>
    <w:rsid w:val="00805D33"/>
    <w:rsid w:val="00810939"/>
    <w:rsid w:val="008112FF"/>
    <w:rsid w:val="00815AEC"/>
    <w:rsid w:val="008207CB"/>
    <w:rsid w:val="008234C3"/>
    <w:rsid w:val="00823919"/>
    <w:rsid w:val="0082686C"/>
    <w:rsid w:val="008305AF"/>
    <w:rsid w:val="00830AD1"/>
    <w:rsid w:val="00833A97"/>
    <w:rsid w:val="00835285"/>
    <w:rsid w:val="00837C6C"/>
    <w:rsid w:val="008417B9"/>
    <w:rsid w:val="008469AD"/>
    <w:rsid w:val="008528B4"/>
    <w:rsid w:val="008535BE"/>
    <w:rsid w:val="00854863"/>
    <w:rsid w:val="0086400B"/>
    <w:rsid w:val="00864D7C"/>
    <w:rsid w:val="00867D2C"/>
    <w:rsid w:val="00875090"/>
    <w:rsid w:val="008774A3"/>
    <w:rsid w:val="008806C9"/>
    <w:rsid w:val="00882148"/>
    <w:rsid w:val="0088274C"/>
    <w:rsid w:val="008900BF"/>
    <w:rsid w:val="00890FEE"/>
    <w:rsid w:val="00892991"/>
    <w:rsid w:val="008931AF"/>
    <w:rsid w:val="00893C53"/>
    <w:rsid w:val="00894E5F"/>
    <w:rsid w:val="00895643"/>
    <w:rsid w:val="00895A55"/>
    <w:rsid w:val="00896556"/>
    <w:rsid w:val="00896B1E"/>
    <w:rsid w:val="00897911"/>
    <w:rsid w:val="008A7602"/>
    <w:rsid w:val="008A9999"/>
    <w:rsid w:val="008B03C2"/>
    <w:rsid w:val="008B0911"/>
    <w:rsid w:val="008B2513"/>
    <w:rsid w:val="008B4B60"/>
    <w:rsid w:val="008B57FA"/>
    <w:rsid w:val="008B718D"/>
    <w:rsid w:val="008B7B9B"/>
    <w:rsid w:val="008C157B"/>
    <w:rsid w:val="008C15E2"/>
    <w:rsid w:val="008D5F38"/>
    <w:rsid w:val="008D62F5"/>
    <w:rsid w:val="008E106E"/>
    <w:rsid w:val="008E5EEA"/>
    <w:rsid w:val="008F2164"/>
    <w:rsid w:val="008F2FB7"/>
    <w:rsid w:val="008F3856"/>
    <w:rsid w:val="008F3927"/>
    <w:rsid w:val="008F65A7"/>
    <w:rsid w:val="008F6C2D"/>
    <w:rsid w:val="008F702C"/>
    <w:rsid w:val="009023DE"/>
    <w:rsid w:val="00904CDC"/>
    <w:rsid w:val="00910916"/>
    <w:rsid w:val="00911E0D"/>
    <w:rsid w:val="009129E7"/>
    <w:rsid w:val="0091399E"/>
    <w:rsid w:val="009154F8"/>
    <w:rsid w:val="00916FA4"/>
    <w:rsid w:val="00922493"/>
    <w:rsid w:val="0092575D"/>
    <w:rsid w:val="0093313B"/>
    <w:rsid w:val="009334B5"/>
    <w:rsid w:val="009403DD"/>
    <w:rsid w:val="00940C82"/>
    <w:rsid w:val="00942814"/>
    <w:rsid w:val="00944BF8"/>
    <w:rsid w:val="009525A0"/>
    <w:rsid w:val="00953F4E"/>
    <w:rsid w:val="00960870"/>
    <w:rsid w:val="0096104C"/>
    <w:rsid w:val="0096110A"/>
    <w:rsid w:val="009615EE"/>
    <w:rsid w:val="00963C0D"/>
    <w:rsid w:val="00966ED5"/>
    <w:rsid w:val="00973414"/>
    <w:rsid w:val="009748B3"/>
    <w:rsid w:val="009838A3"/>
    <w:rsid w:val="00994F89"/>
    <w:rsid w:val="009961A0"/>
    <w:rsid w:val="009A0462"/>
    <w:rsid w:val="009A115B"/>
    <w:rsid w:val="009A24DE"/>
    <w:rsid w:val="009A5458"/>
    <w:rsid w:val="009A5E55"/>
    <w:rsid w:val="009A73ED"/>
    <w:rsid w:val="009B1441"/>
    <w:rsid w:val="009B161E"/>
    <w:rsid w:val="009B3AA9"/>
    <w:rsid w:val="009B5724"/>
    <w:rsid w:val="009C0875"/>
    <w:rsid w:val="009C162D"/>
    <w:rsid w:val="009C4375"/>
    <w:rsid w:val="009C4929"/>
    <w:rsid w:val="009C5320"/>
    <w:rsid w:val="009C7CA1"/>
    <w:rsid w:val="009D32C7"/>
    <w:rsid w:val="009E166B"/>
    <w:rsid w:val="009E4783"/>
    <w:rsid w:val="009E5704"/>
    <w:rsid w:val="009E6820"/>
    <w:rsid w:val="009F41FF"/>
    <w:rsid w:val="00A02F7A"/>
    <w:rsid w:val="00A0398D"/>
    <w:rsid w:val="00A03B45"/>
    <w:rsid w:val="00A07715"/>
    <w:rsid w:val="00A07EB3"/>
    <w:rsid w:val="00A10B98"/>
    <w:rsid w:val="00A11896"/>
    <w:rsid w:val="00A12B72"/>
    <w:rsid w:val="00A21B83"/>
    <w:rsid w:val="00A31733"/>
    <w:rsid w:val="00A31F87"/>
    <w:rsid w:val="00A32AE6"/>
    <w:rsid w:val="00A357D0"/>
    <w:rsid w:val="00A36CA7"/>
    <w:rsid w:val="00A425D2"/>
    <w:rsid w:val="00A42CBF"/>
    <w:rsid w:val="00A455FC"/>
    <w:rsid w:val="00A45FB4"/>
    <w:rsid w:val="00A473BB"/>
    <w:rsid w:val="00A51A53"/>
    <w:rsid w:val="00A52CE4"/>
    <w:rsid w:val="00A54F79"/>
    <w:rsid w:val="00A57919"/>
    <w:rsid w:val="00A6457D"/>
    <w:rsid w:val="00A6613E"/>
    <w:rsid w:val="00A6739E"/>
    <w:rsid w:val="00A70BDB"/>
    <w:rsid w:val="00A76A5E"/>
    <w:rsid w:val="00A846A5"/>
    <w:rsid w:val="00A86E6C"/>
    <w:rsid w:val="00A90C3D"/>
    <w:rsid w:val="00A92B70"/>
    <w:rsid w:val="00AA0E16"/>
    <w:rsid w:val="00AA3403"/>
    <w:rsid w:val="00AA5213"/>
    <w:rsid w:val="00AB2014"/>
    <w:rsid w:val="00AC0B51"/>
    <w:rsid w:val="00AC1365"/>
    <w:rsid w:val="00AC4375"/>
    <w:rsid w:val="00AC6778"/>
    <w:rsid w:val="00AD016F"/>
    <w:rsid w:val="00AD583D"/>
    <w:rsid w:val="00AE1382"/>
    <w:rsid w:val="00AE296E"/>
    <w:rsid w:val="00AE418B"/>
    <w:rsid w:val="00AF04C1"/>
    <w:rsid w:val="00AF2541"/>
    <w:rsid w:val="00AF4655"/>
    <w:rsid w:val="00B0180D"/>
    <w:rsid w:val="00B07DE4"/>
    <w:rsid w:val="00B10053"/>
    <w:rsid w:val="00B12EB8"/>
    <w:rsid w:val="00B22153"/>
    <w:rsid w:val="00B269CC"/>
    <w:rsid w:val="00B309E6"/>
    <w:rsid w:val="00B3138F"/>
    <w:rsid w:val="00B314BA"/>
    <w:rsid w:val="00B33367"/>
    <w:rsid w:val="00B3587C"/>
    <w:rsid w:val="00B36164"/>
    <w:rsid w:val="00B40B11"/>
    <w:rsid w:val="00B41306"/>
    <w:rsid w:val="00B42124"/>
    <w:rsid w:val="00B4323A"/>
    <w:rsid w:val="00B45C7A"/>
    <w:rsid w:val="00B50336"/>
    <w:rsid w:val="00B550B0"/>
    <w:rsid w:val="00B56D3A"/>
    <w:rsid w:val="00B64423"/>
    <w:rsid w:val="00B651E7"/>
    <w:rsid w:val="00B66DB6"/>
    <w:rsid w:val="00B67A3E"/>
    <w:rsid w:val="00B743F7"/>
    <w:rsid w:val="00B74F71"/>
    <w:rsid w:val="00B765F6"/>
    <w:rsid w:val="00B80A84"/>
    <w:rsid w:val="00B82383"/>
    <w:rsid w:val="00B82E65"/>
    <w:rsid w:val="00B85CCE"/>
    <w:rsid w:val="00B8649A"/>
    <w:rsid w:val="00B92D02"/>
    <w:rsid w:val="00B93876"/>
    <w:rsid w:val="00B95BAD"/>
    <w:rsid w:val="00B9672D"/>
    <w:rsid w:val="00BA2970"/>
    <w:rsid w:val="00BA3638"/>
    <w:rsid w:val="00BA4E69"/>
    <w:rsid w:val="00BA579B"/>
    <w:rsid w:val="00BA7E4B"/>
    <w:rsid w:val="00BB0FCF"/>
    <w:rsid w:val="00BB1923"/>
    <w:rsid w:val="00BB79AF"/>
    <w:rsid w:val="00BC1E7C"/>
    <w:rsid w:val="00BD0823"/>
    <w:rsid w:val="00BD0BC0"/>
    <w:rsid w:val="00BD0D21"/>
    <w:rsid w:val="00BD127B"/>
    <w:rsid w:val="00BD4F2A"/>
    <w:rsid w:val="00BD7250"/>
    <w:rsid w:val="00BD7B7B"/>
    <w:rsid w:val="00BD7DCD"/>
    <w:rsid w:val="00BF1C88"/>
    <w:rsid w:val="00BF2613"/>
    <w:rsid w:val="00BF47CF"/>
    <w:rsid w:val="00BF513C"/>
    <w:rsid w:val="00BF67E6"/>
    <w:rsid w:val="00C01753"/>
    <w:rsid w:val="00C0346E"/>
    <w:rsid w:val="00C04B34"/>
    <w:rsid w:val="00C0587B"/>
    <w:rsid w:val="00C062F4"/>
    <w:rsid w:val="00C06721"/>
    <w:rsid w:val="00C11ACD"/>
    <w:rsid w:val="00C15681"/>
    <w:rsid w:val="00C15D4A"/>
    <w:rsid w:val="00C17F3C"/>
    <w:rsid w:val="00C21F69"/>
    <w:rsid w:val="00C27240"/>
    <w:rsid w:val="00C311F1"/>
    <w:rsid w:val="00C31F0A"/>
    <w:rsid w:val="00C35E0D"/>
    <w:rsid w:val="00C37599"/>
    <w:rsid w:val="00C41691"/>
    <w:rsid w:val="00C42948"/>
    <w:rsid w:val="00C42CAA"/>
    <w:rsid w:val="00C44758"/>
    <w:rsid w:val="00C44CE9"/>
    <w:rsid w:val="00C46C5A"/>
    <w:rsid w:val="00C46DFA"/>
    <w:rsid w:val="00C47BE9"/>
    <w:rsid w:val="00C520EA"/>
    <w:rsid w:val="00C54415"/>
    <w:rsid w:val="00C559F7"/>
    <w:rsid w:val="00C619C1"/>
    <w:rsid w:val="00C66755"/>
    <w:rsid w:val="00C671EB"/>
    <w:rsid w:val="00C7493E"/>
    <w:rsid w:val="00C74A79"/>
    <w:rsid w:val="00C7711D"/>
    <w:rsid w:val="00C80CB0"/>
    <w:rsid w:val="00C812B4"/>
    <w:rsid w:val="00C81D16"/>
    <w:rsid w:val="00C81F7B"/>
    <w:rsid w:val="00C82DB6"/>
    <w:rsid w:val="00C85168"/>
    <w:rsid w:val="00C90F75"/>
    <w:rsid w:val="00C9260D"/>
    <w:rsid w:val="00CA5408"/>
    <w:rsid w:val="00CA5D20"/>
    <w:rsid w:val="00CB1D8C"/>
    <w:rsid w:val="00CB1EE3"/>
    <w:rsid w:val="00CB2C7E"/>
    <w:rsid w:val="00CB3070"/>
    <w:rsid w:val="00CB650E"/>
    <w:rsid w:val="00CB692D"/>
    <w:rsid w:val="00CC12D5"/>
    <w:rsid w:val="00CC51B9"/>
    <w:rsid w:val="00CD0B92"/>
    <w:rsid w:val="00CD18A6"/>
    <w:rsid w:val="00CE3DFB"/>
    <w:rsid w:val="00CF4DEA"/>
    <w:rsid w:val="00D05A7D"/>
    <w:rsid w:val="00D069B5"/>
    <w:rsid w:val="00D15893"/>
    <w:rsid w:val="00D17891"/>
    <w:rsid w:val="00D20E09"/>
    <w:rsid w:val="00D21C73"/>
    <w:rsid w:val="00D23435"/>
    <w:rsid w:val="00D24C60"/>
    <w:rsid w:val="00D2537B"/>
    <w:rsid w:val="00D32548"/>
    <w:rsid w:val="00D34228"/>
    <w:rsid w:val="00D42E4C"/>
    <w:rsid w:val="00D456B6"/>
    <w:rsid w:val="00D458CA"/>
    <w:rsid w:val="00D46A45"/>
    <w:rsid w:val="00D47CFE"/>
    <w:rsid w:val="00D50909"/>
    <w:rsid w:val="00D54838"/>
    <w:rsid w:val="00D66ECA"/>
    <w:rsid w:val="00D67052"/>
    <w:rsid w:val="00D7063E"/>
    <w:rsid w:val="00D70E75"/>
    <w:rsid w:val="00D7227E"/>
    <w:rsid w:val="00D7400F"/>
    <w:rsid w:val="00D76741"/>
    <w:rsid w:val="00D81F85"/>
    <w:rsid w:val="00D835BF"/>
    <w:rsid w:val="00D85262"/>
    <w:rsid w:val="00D9005C"/>
    <w:rsid w:val="00D92014"/>
    <w:rsid w:val="00D927D2"/>
    <w:rsid w:val="00D93E64"/>
    <w:rsid w:val="00D9643B"/>
    <w:rsid w:val="00D969D3"/>
    <w:rsid w:val="00DA3C35"/>
    <w:rsid w:val="00DA5F28"/>
    <w:rsid w:val="00DB2C30"/>
    <w:rsid w:val="00DB362C"/>
    <w:rsid w:val="00DB7CF9"/>
    <w:rsid w:val="00DC0DE1"/>
    <w:rsid w:val="00DC155C"/>
    <w:rsid w:val="00DC6A97"/>
    <w:rsid w:val="00DC730A"/>
    <w:rsid w:val="00DD1371"/>
    <w:rsid w:val="00DD3D83"/>
    <w:rsid w:val="00DD45CE"/>
    <w:rsid w:val="00DD4C6A"/>
    <w:rsid w:val="00DDC8BC"/>
    <w:rsid w:val="00DE381D"/>
    <w:rsid w:val="00DE662E"/>
    <w:rsid w:val="00DF0498"/>
    <w:rsid w:val="00DF31BF"/>
    <w:rsid w:val="00DF59DC"/>
    <w:rsid w:val="00E00E9C"/>
    <w:rsid w:val="00E0219B"/>
    <w:rsid w:val="00E02BBA"/>
    <w:rsid w:val="00E129BC"/>
    <w:rsid w:val="00E14EAC"/>
    <w:rsid w:val="00E25B50"/>
    <w:rsid w:val="00E2613A"/>
    <w:rsid w:val="00E348D4"/>
    <w:rsid w:val="00E3744D"/>
    <w:rsid w:val="00E37A10"/>
    <w:rsid w:val="00E45C1A"/>
    <w:rsid w:val="00E45DA2"/>
    <w:rsid w:val="00E45F86"/>
    <w:rsid w:val="00E516A0"/>
    <w:rsid w:val="00E53B51"/>
    <w:rsid w:val="00E54366"/>
    <w:rsid w:val="00E5654A"/>
    <w:rsid w:val="00E56DCD"/>
    <w:rsid w:val="00E57A5C"/>
    <w:rsid w:val="00E57AA4"/>
    <w:rsid w:val="00E6497A"/>
    <w:rsid w:val="00E64A3E"/>
    <w:rsid w:val="00E659F7"/>
    <w:rsid w:val="00E70B52"/>
    <w:rsid w:val="00E8739A"/>
    <w:rsid w:val="00E87DBD"/>
    <w:rsid w:val="00E93AE6"/>
    <w:rsid w:val="00E947EC"/>
    <w:rsid w:val="00E96160"/>
    <w:rsid w:val="00E96BAF"/>
    <w:rsid w:val="00E96D53"/>
    <w:rsid w:val="00EA152D"/>
    <w:rsid w:val="00EA6B5C"/>
    <w:rsid w:val="00EB1449"/>
    <w:rsid w:val="00EB1F6A"/>
    <w:rsid w:val="00EB5CF7"/>
    <w:rsid w:val="00EB62DB"/>
    <w:rsid w:val="00EB7F9E"/>
    <w:rsid w:val="00EC7C2D"/>
    <w:rsid w:val="00ED0CE9"/>
    <w:rsid w:val="00EE4047"/>
    <w:rsid w:val="00EE6DF4"/>
    <w:rsid w:val="00EF16C5"/>
    <w:rsid w:val="00EF1B39"/>
    <w:rsid w:val="00EF226A"/>
    <w:rsid w:val="00EF371F"/>
    <w:rsid w:val="00EF4A37"/>
    <w:rsid w:val="00EF5FB4"/>
    <w:rsid w:val="00EF736C"/>
    <w:rsid w:val="00F00457"/>
    <w:rsid w:val="00F06385"/>
    <w:rsid w:val="00F16CF9"/>
    <w:rsid w:val="00F16EE4"/>
    <w:rsid w:val="00F2056D"/>
    <w:rsid w:val="00F22ED6"/>
    <w:rsid w:val="00F26913"/>
    <w:rsid w:val="00F27C5C"/>
    <w:rsid w:val="00F31F33"/>
    <w:rsid w:val="00F32500"/>
    <w:rsid w:val="00F333BD"/>
    <w:rsid w:val="00F34659"/>
    <w:rsid w:val="00F36B7A"/>
    <w:rsid w:val="00F40814"/>
    <w:rsid w:val="00F40B6B"/>
    <w:rsid w:val="00F40D38"/>
    <w:rsid w:val="00F4106B"/>
    <w:rsid w:val="00F42D05"/>
    <w:rsid w:val="00F44BF5"/>
    <w:rsid w:val="00F461F1"/>
    <w:rsid w:val="00F542AC"/>
    <w:rsid w:val="00F55FD8"/>
    <w:rsid w:val="00F6052B"/>
    <w:rsid w:val="00F62974"/>
    <w:rsid w:val="00F653BD"/>
    <w:rsid w:val="00F660B5"/>
    <w:rsid w:val="00F6705A"/>
    <w:rsid w:val="00F7542C"/>
    <w:rsid w:val="00F81004"/>
    <w:rsid w:val="00F833DB"/>
    <w:rsid w:val="00F840B2"/>
    <w:rsid w:val="00F8444E"/>
    <w:rsid w:val="00F851BC"/>
    <w:rsid w:val="00F85FC8"/>
    <w:rsid w:val="00F860A1"/>
    <w:rsid w:val="00F870EA"/>
    <w:rsid w:val="00F871A5"/>
    <w:rsid w:val="00F872FE"/>
    <w:rsid w:val="00F9009E"/>
    <w:rsid w:val="00F90725"/>
    <w:rsid w:val="00F929FE"/>
    <w:rsid w:val="00F94D03"/>
    <w:rsid w:val="00FA156D"/>
    <w:rsid w:val="00FA482E"/>
    <w:rsid w:val="00FA613F"/>
    <w:rsid w:val="00FA66FC"/>
    <w:rsid w:val="00FB1880"/>
    <w:rsid w:val="00FB7998"/>
    <w:rsid w:val="00FC2654"/>
    <w:rsid w:val="00FD63D4"/>
    <w:rsid w:val="00FD65DE"/>
    <w:rsid w:val="00FE127B"/>
    <w:rsid w:val="00FF7AD2"/>
    <w:rsid w:val="00FF7B1F"/>
    <w:rsid w:val="0107AB34"/>
    <w:rsid w:val="01CC7C25"/>
    <w:rsid w:val="0214280E"/>
    <w:rsid w:val="02EE9DE1"/>
    <w:rsid w:val="02F65713"/>
    <w:rsid w:val="041820A5"/>
    <w:rsid w:val="0543C5A3"/>
    <w:rsid w:val="06CF15FA"/>
    <w:rsid w:val="071A8C28"/>
    <w:rsid w:val="09FB571E"/>
    <w:rsid w:val="0AEBFB81"/>
    <w:rsid w:val="0DD0FB92"/>
    <w:rsid w:val="0DEE644F"/>
    <w:rsid w:val="0E39AFA1"/>
    <w:rsid w:val="0EF1951D"/>
    <w:rsid w:val="0F3330F6"/>
    <w:rsid w:val="1029F953"/>
    <w:rsid w:val="121DA7D4"/>
    <w:rsid w:val="124CADA2"/>
    <w:rsid w:val="141D6C5C"/>
    <w:rsid w:val="156A9408"/>
    <w:rsid w:val="15E660F5"/>
    <w:rsid w:val="1882AD75"/>
    <w:rsid w:val="194FE61B"/>
    <w:rsid w:val="198E16FD"/>
    <w:rsid w:val="1B40BEC1"/>
    <w:rsid w:val="1CBDA9F2"/>
    <w:rsid w:val="1D95BC14"/>
    <w:rsid w:val="1F192E17"/>
    <w:rsid w:val="1FEDF2DD"/>
    <w:rsid w:val="20377622"/>
    <w:rsid w:val="2080CD00"/>
    <w:rsid w:val="20D4C170"/>
    <w:rsid w:val="210AC7B8"/>
    <w:rsid w:val="22BC573D"/>
    <w:rsid w:val="23420957"/>
    <w:rsid w:val="236AFBA2"/>
    <w:rsid w:val="241685ED"/>
    <w:rsid w:val="242CCE54"/>
    <w:rsid w:val="2647E2E6"/>
    <w:rsid w:val="26ACE867"/>
    <w:rsid w:val="2877C4F8"/>
    <w:rsid w:val="29F48DCB"/>
    <w:rsid w:val="2AB1FD7A"/>
    <w:rsid w:val="2B1BB573"/>
    <w:rsid w:val="2C16AF6E"/>
    <w:rsid w:val="2C7B003D"/>
    <w:rsid w:val="2CED5096"/>
    <w:rsid w:val="2D4EEC44"/>
    <w:rsid w:val="2DD0B64A"/>
    <w:rsid w:val="2E49EA36"/>
    <w:rsid w:val="2EA02B39"/>
    <w:rsid w:val="2EC9D9B3"/>
    <w:rsid w:val="307D7F6C"/>
    <w:rsid w:val="30F617DF"/>
    <w:rsid w:val="32DC2709"/>
    <w:rsid w:val="33A8247C"/>
    <w:rsid w:val="33F9C8B5"/>
    <w:rsid w:val="344280B1"/>
    <w:rsid w:val="34C89B43"/>
    <w:rsid w:val="351155E7"/>
    <w:rsid w:val="357AB907"/>
    <w:rsid w:val="36FB1970"/>
    <w:rsid w:val="37F4FC51"/>
    <w:rsid w:val="395E5217"/>
    <w:rsid w:val="39C3F103"/>
    <w:rsid w:val="3B41C7D3"/>
    <w:rsid w:val="3DAFE314"/>
    <w:rsid w:val="3DCF91A6"/>
    <w:rsid w:val="3DDB8DCB"/>
    <w:rsid w:val="3ECEE800"/>
    <w:rsid w:val="3ED39ABB"/>
    <w:rsid w:val="3EE46241"/>
    <w:rsid w:val="3F24177B"/>
    <w:rsid w:val="3F47644C"/>
    <w:rsid w:val="40272B47"/>
    <w:rsid w:val="433508C7"/>
    <w:rsid w:val="447116FC"/>
    <w:rsid w:val="450545D3"/>
    <w:rsid w:val="4533FEEB"/>
    <w:rsid w:val="466868F6"/>
    <w:rsid w:val="47A07001"/>
    <w:rsid w:val="47C320FA"/>
    <w:rsid w:val="47ED7428"/>
    <w:rsid w:val="47EE0977"/>
    <w:rsid w:val="48556E9F"/>
    <w:rsid w:val="49600358"/>
    <w:rsid w:val="4A9F1352"/>
    <w:rsid w:val="4B0968F7"/>
    <w:rsid w:val="4C288C8E"/>
    <w:rsid w:val="4CEE39EE"/>
    <w:rsid w:val="4D6C41DA"/>
    <w:rsid w:val="4E5D2E6D"/>
    <w:rsid w:val="50688EDC"/>
    <w:rsid w:val="50F16F92"/>
    <w:rsid w:val="52F44AEB"/>
    <w:rsid w:val="5334C73F"/>
    <w:rsid w:val="5381B751"/>
    <w:rsid w:val="57FB689F"/>
    <w:rsid w:val="5828CC6D"/>
    <w:rsid w:val="583CC240"/>
    <w:rsid w:val="596575FA"/>
    <w:rsid w:val="599CC3CD"/>
    <w:rsid w:val="5A5FAF5B"/>
    <w:rsid w:val="5A862877"/>
    <w:rsid w:val="5BAF4F4D"/>
    <w:rsid w:val="5CAC4109"/>
    <w:rsid w:val="5F5EFB7B"/>
    <w:rsid w:val="603B7283"/>
    <w:rsid w:val="61185A24"/>
    <w:rsid w:val="620F238E"/>
    <w:rsid w:val="637FC940"/>
    <w:rsid w:val="673ECC95"/>
    <w:rsid w:val="678795CD"/>
    <w:rsid w:val="6B08D5E4"/>
    <w:rsid w:val="6B66B5C9"/>
    <w:rsid w:val="6C44EEE0"/>
    <w:rsid w:val="6C4E9792"/>
    <w:rsid w:val="70214A57"/>
    <w:rsid w:val="70D2CC67"/>
    <w:rsid w:val="70F08D8D"/>
    <w:rsid w:val="7123A348"/>
    <w:rsid w:val="7195C74F"/>
    <w:rsid w:val="72270733"/>
    <w:rsid w:val="73DEB6E5"/>
    <w:rsid w:val="75E0D39A"/>
    <w:rsid w:val="77282757"/>
    <w:rsid w:val="78259048"/>
    <w:rsid w:val="7B0C5572"/>
    <w:rsid w:val="7DB6032E"/>
    <w:rsid w:val="7E00DF5F"/>
    <w:rsid w:val="7E064FFD"/>
    <w:rsid w:val="7F805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FEBC4"/>
  <w15:docId w15:val="{46E8AFCA-8045-45B4-A975-D33585F0AD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8D62F5"/>
    <w:pPr>
      <w:autoSpaceDE w:val="0"/>
      <w:autoSpaceDN w:val="0"/>
      <w:adjustRightInd w:val="0"/>
      <w:spacing w:after="0" w:line="240" w:lineRule="auto"/>
    </w:pPr>
    <w:rPr>
      <w:rFonts w:ascii="HelveticaNeueLT Std" w:hAnsi="HelveticaNeueLT Std" w:cs="HelveticaNeueLT Std"/>
      <w:color w:val="000000"/>
      <w:sz w:val="24"/>
      <w:szCs w:val="24"/>
    </w:rPr>
  </w:style>
  <w:style w:type="paragraph" w:styleId="Pa2" w:customStyle="1">
    <w:name w:val="Pa2"/>
    <w:basedOn w:val="Default"/>
    <w:next w:val="Default"/>
    <w:uiPriority w:val="99"/>
    <w:rsid w:val="008D62F5"/>
    <w:pPr>
      <w:spacing w:line="211" w:lineRule="atLeast"/>
    </w:pPr>
    <w:rPr>
      <w:rFonts w:cstheme="minorBidi"/>
      <w:color w:val="auto"/>
    </w:rPr>
  </w:style>
  <w:style w:type="paragraph" w:styleId="Pa3" w:customStyle="1">
    <w:name w:val="Pa3"/>
    <w:basedOn w:val="Default"/>
    <w:next w:val="Default"/>
    <w:uiPriority w:val="99"/>
    <w:rsid w:val="008D62F5"/>
    <w:pPr>
      <w:spacing w:line="221" w:lineRule="atLeast"/>
    </w:pPr>
    <w:rPr>
      <w:rFonts w:cstheme="minorBidi"/>
      <w:color w:val="auto"/>
    </w:rPr>
  </w:style>
  <w:style w:type="paragraph" w:styleId="NoSpacing">
    <w:name w:val="No Spacing"/>
    <w:uiPriority w:val="1"/>
    <w:qFormat/>
    <w:rsid w:val="00D66ECA"/>
    <w:pPr>
      <w:spacing w:after="0" w:line="240" w:lineRule="auto"/>
    </w:pPr>
  </w:style>
  <w:style w:type="paragraph" w:styleId="ListParagraph">
    <w:name w:val="List Paragraph"/>
    <w:basedOn w:val="Normal"/>
    <w:uiPriority w:val="34"/>
    <w:qFormat/>
    <w:rsid w:val="000E1028"/>
    <w:pPr>
      <w:ind w:left="720"/>
      <w:contextualSpacing/>
    </w:pPr>
  </w:style>
  <w:style w:type="character" w:styleId="apple-converted-space" w:customStyle="1">
    <w:name w:val="apple-converted-space"/>
    <w:basedOn w:val="DefaultParagraphFont"/>
    <w:rsid w:val="008B2513"/>
  </w:style>
  <w:style w:type="character" w:styleId="Hyperlink">
    <w:name w:val="Hyperlink"/>
    <w:basedOn w:val="DefaultParagraphFont"/>
    <w:uiPriority w:val="99"/>
    <w:unhideWhenUsed/>
    <w:rsid w:val="008B2513"/>
    <w:rPr>
      <w:color w:val="0000FF"/>
      <w:u w:val="single"/>
    </w:rPr>
  </w:style>
  <w:style w:type="character" w:styleId="Strong">
    <w:name w:val="Strong"/>
    <w:basedOn w:val="DefaultParagraphFont"/>
    <w:uiPriority w:val="22"/>
    <w:qFormat/>
    <w:rsid w:val="00864D7C"/>
    <w:rPr>
      <w:b/>
      <w:bCs/>
    </w:rPr>
  </w:style>
  <w:style w:type="table" w:styleId="TableGrid">
    <w:name w:val="Table Grid"/>
    <w:basedOn w:val="TableNormal"/>
    <w:uiPriority w:val="59"/>
    <w:rsid w:val="00E374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41515"/>
    <w:pPr>
      <w:tabs>
        <w:tab w:val="center" w:pos="4513"/>
        <w:tab w:val="right" w:pos="9026"/>
      </w:tabs>
      <w:spacing w:after="0" w:line="240" w:lineRule="auto"/>
    </w:pPr>
  </w:style>
  <w:style w:type="character" w:styleId="HeaderChar" w:customStyle="1">
    <w:name w:val="Header Char"/>
    <w:basedOn w:val="DefaultParagraphFont"/>
    <w:link w:val="Header"/>
    <w:uiPriority w:val="99"/>
    <w:rsid w:val="00241515"/>
  </w:style>
  <w:style w:type="paragraph" w:styleId="Footer">
    <w:name w:val="footer"/>
    <w:basedOn w:val="Normal"/>
    <w:link w:val="FooterChar"/>
    <w:uiPriority w:val="99"/>
    <w:unhideWhenUsed/>
    <w:rsid w:val="00241515"/>
    <w:pPr>
      <w:tabs>
        <w:tab w:val="center" w:pos="4513"/>
        <w:tab w:val="right" w:pos="9026"/>
      </w:tabs>
      <w:spacing w:after="0" w:line="240" w:lineRule="auto"/>
    </w:pPr>
  </w:style>
  <w:style w:type="character" w:styleId="FooterChar" w:customStyle="1">
    <w:name w:val="Footer Char"/>
    <w:basedOn w:val="DefaultParagraphFont"/>
    <w:link w:val="Footer"/>
    <w:uiPriority w:val="99"/>
    <w:rsid w:val="00241515"/>
  </w:style>
  <w:style w:type="paragraph" w:styleId="BalloonText">
    <w:name w:val="Balloon Text"/>
    <w:basedOn w:val="Normal"/>
    <w:link w:val="BalloonTextChar"/>
    <w:uiPriority w:val="99"/>
    <w:semiHidden/>
    <w:unhideWhenUsed/>
    <w:rsid w:val="0024151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41515"/>
    <w:rPr>
      <w:rFonts w:ascii="Tahoma" w:hAnsi="Tahoma" w:cs="Tahoma"/>
      <w:sz w:val="16"/>
      <w:szCs w:val="16"/>
    </w:rPr>
  </w:style>
  <w:style w:type="paragraph" w:styleId="Revision">
    <w:name w:val="Revision"/>
    <w:hidden/>
    <w:uiPriority w:val="99"/>
    <w:semiHidden/>
    <w:rsid w:val="008B57FA"/>
    <w:pPr>
      <w:spacing w:after="0" w:line="240" w:lineRule="auto"/>
    </w:pPr>
  </w:style>
  <w:style w:type="character" w:styleId="PageNumber">
    <w:name w:val="page number"/>
    <w:basedOn w:val="DefaultParagraphFont"/>
    <w:uiPriority w:val="99"/>
    <w:semiHidden/>
    <w:unhideWhenUsed/>
    <w:rsid w:val="000F278D"/>
  </w:style>
  <w:style w:type="character" w:styleId="UnresolvedMention">
    <w:name w:val="Unresolved Mention"/>
    <w:basedOn w:val="DefaultParagraphFont"/>
    <w:uiPriority w:val="99"/>
    <w:semiHidden/>
    <w:unhideWhenUsed/>
    <w:rsid w:val="009C4929"/>
    <w:rPr>
      <w:color w:val="605E5C"/>
      <w:shd w:val="clear" w:color="auto" w:fill="E1DFDD"/>
    </w:rPr>
  </w:style>
  <w:style w:type="character" w:styleId="CommentReference">
    <w:name w:val="annotation reference"/>
    <w:basedOn w:val="DefaultParagraphFont"/>
    <w:uiPriority w:val="99"/>
    <w:semiHidden/>
    <w:unhideWhenUsed/>
    <w:rsid w:val="001E12BD"/>
    <w:rPr>
      <w:sz w:val="16"/>
      <w:szCs w:val="16"/>
    </w:rPr>
  </w:style>
  <w:style w:type="paragraph" w:styleId="CommentText">
    <w:name w:val="annotation text"/>
    <w:basedOn w:val="Normal"/>
    <w:link w:val="CommentTextChar"/>
    <w:uiPriority w:val="99"/>
    <w:unhideWhenUsed/>
    <w:rsid w:val="001E12BD"/>
    <w:pPr>
      <w:spacing w:line="240" w:lineRule="auto"/>
    </w:pPr>
    <w:rPr>
      <w:sz w:val="20"/>
      <w:szCs w:val="20"/>
    </w:rPr>
  </w:style>
  <w:style w:type="character" w:styleId="CommentTextChar" w:customStyle="1">
    <w:name w:val="Comment Text Char"/>
    <w:basedOn w:val="DefaultParagraphFont"/>
    <w:link w:val="CommentText"/>
    <w:uiPriority w:val="99"/>
    <w:rsid w:val="001E12BD"/>
    <w:rPr>
      <w:sz w:val="20"/>
      <w:szCs w:val="20"/>
    </w:rPr>
  </w:style>
  <w:style w:type="paragraph" w:styleId="CommentSubject">
    <w:name w:val="annotation subject"/>
    <w:basedOn w:val="CommentText"/>
    <w:next w:val="CommentText"/>
    <w:link w:val="CommentSubjectChar"/>
    <w:uiPriority w:val="99"/>
    <w:semiHidden/>
    <w:unhideWhenUsed/>
    <w:rsid w:val="001E12BD"/>
    <w:rPr>
      <w:b/>
      <w:bCs/>
    </w:rPr>
  </w:style>
  <w:style w:type="character" w:styleId="CommentSubjectChar" w:customStyle="1">
    <w:name w:val="Comment Subject Char"/>
    <w:basedOn w:val="CommentTextChar"/>
    <w:link w:val="CommentSubject"/>
    <w:uiPriority w:val="99"/>
    <w:semiHidden/>
    <w:rsid w:val="001E12BD"/>
    <w:rPr>
      <w:b/>
      <w:bCs/>
      <w:sz w:val="20"/>
      <w:szCs w:val="20"/>
    </w:rPr>
  </w:style>
  <w:style w:type="character" w:styleId="normaltextrun" w:customStyle="1">
    <w:name w:val="normaltextrun"/>
    <w:basedOn w:val="DefaultParagraphFont"/>
    <w:rsid w:val="00F84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333851">
      <w:bodyDiv w:val="1"/>
      <w:marLeft w:val="0"/>
      <w:marRight w:val="0"/>
      <w:marTop w:val="0"/>
      <w:marBottom w:val="0"/>
      <w:divBdr>
        <w:top w:val="none" w:sz="0" w:space="0" w:color="auto"/>
        <w:left w:val="none" w:sz="0" w:space="0" w:color="auto"/>
        <w:bottom w:val="none" w:sz="0" w:space="0" w:color="auto"/>
        <w:right w:val="none" w:sz="0" w:space="0" w:color="auto"/>
      </w:divBdr>
    </w:div>
    <w:div w:id="1428694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ombudsman.wales" TargetMode="External" Id="rId13" /><Relationship Type="http://schemas.openxmlformats.org/officeDocument/2006/relationships/image" Target="media/image2.sv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www.housing-ombudsman.org.uk/landlords-info/complaint-handling-code/complaint-handling-code-2024/" TargetMode="External" Id="rId12" /><Relationship Type="http://schemas.openxmlformats.org/officeDocument/2006/relationships/image" Target="media/image1.pn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4.sv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uidance/our-role-and-approach-to-regulating-landlords" TargetMode="External"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footer" Target="footer2.xml" Id="rId23"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housingregulator.gov.scot" TargetMode="External" Id="rId14" /><Relationship Type="http://schemas.openxmlformats.org/officeDocument/2006/relationships/footer" Target="footer1.xml" Id="rId22" /><Relationship Type="http://schemas.openxmlformats.org/officeDocument/2006/relationships/hyperlink" Target="mailto:info@housing-ombudsman.org.uk" TargetMode="External" Id="Rdb3f7afde89b44a6" /><Relationship Type="http://schemas.openxmlformats.org/officeDocument/2006/relationships/hyperlink" Target="http://www.housing-ombudsman.org.uk" TargetMode="External" Id="R9aab5f44bef1478e" /><Relationship Type="http://schemas.openxmlformats.org/officeDocument/2006/relationships/hyperlink" Target="mailto:tommcneice@gmail.com" TargetMode="External" Id="Rdb588497c8134792" /><Relationship Type="http://schemas.openxmlformats.org/officeDocument/2006/relationships/hyperlink" Target="mailto:Johnbowleysherwood@gmail.com" TargetMode="External" Id="R58fcacffb34b4e44" /><Relationship Type="http://schemas.microsoft.com/office/2020/10/relationships/intelligence" Target="intelligence2.xml" Id="Rd73c3e5be78847c4"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20" ma:contentTypeDescription="Create a new document." ma:contentTypeScope="" ma:versionID="0b622b860b1e78bf88bc6720aeeb88d8">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625220cb12d260d4eb79932ba84c705d"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28f8d68-3d2f-436c-972c-db53eb1b5bec" xsi:nil="true"/>
    <lcf76f155ced4ddcb4097134ff3c332f xmlns="5d174391-8c6d-4144-a5eb-17d62e3ad863">
      <Terms xmlns="http://schemas.microsoft.com/office/infopath/2007/PartnerControls"/>
    </lcf76f155ced4ddcb4097134ff3c332f>
    <SharedWithUsers xmlns="c28f8d68-3d2f-436c-972c-db53eb1b5bec">
      <UserInfo>
        <DisplayName/>
        <AccountId xsi:nil="true"/>
        <AccountType/>
      </UserInfo>
    </SharedWithUsers>
  </documentManagement>
</p:properties>
</file>

<file path=customXml/itemProps1.xml><?xml version="1.0" encoding="utf-8"?>
<ds:datastoreItem xmlns:ds="http://schemas.openxmlformats.org/officeDocument/2006/customXml" ds:itemID="{9F992330-3ECE-467A-8BC4-134B21B2B2E7}">
  <ds:schemaRefs>
    <ds:schemaRef ds:uri="http://schemas.microsoft.com/sharepoint/v3/contenttype/forms"/>
  </ds:schemaRefs>
</ds:datastoreItem>
</file>

<file path=customXml/itemProps2.xml><?xml version="1.0" encoding="utf-8"?>
<ds:datastoreItem xmlns:ds="http://schemas.openxmlformats.org/officeDocument/2006/customXml" ds:itemID="{7DC56F6E-0D4D-4DD2-B09F-2A36D6AE34BE}">
  <ds:schemaRefs>
    <ds:schemaRef ds:uri="http://schemas.openxmlformats.org/officeDocument/2006/bibliography"/>
  </ds:schemaRefs>
</ds:datastoreItem>
</file>

<file path=customXml/itemProps3.xml><?xml version="1.0" encoding="utf-8"?>
<ds:datastoreItem xmlns:ds="http://schemas.openxmlformats.org/officeDocument/2006/customXml" ds:itemID="{F9369A56-F5C0-4F39-A695-4AFAD80C4B99}"/>
</file>

<file path=customXml/itemProps4.xml><?xml version="1.0" encoding="utf-8"?>
<ds:datastoreItem xmlns:ds="http://schemas.openxmlformats.org/officeDocument/2006/customXml" ds:itemID="{379E36EE-24BD-4F87-AC00-1FF14AF45C79}">
  <ds:schemaRefs>
    <ds:schemaRef ds:uri="http://schemas.microsoft.com/office/2006/metadata/properties"/>
    <ds:schemaRef ds:uri="http://schemas.microsoft.com/office/infopath/2007/PartnerControls"/>
    <ds:schemaRef ds:uri="f48e68ca-0478-411f-ad3e-eece7f2c93c3"/>
    <ds:schemaRef ds:uri="e4a51a90-7a20-446c-839f-0c866be79e2f"/>
  </ds:schemaRefs>
</ds:datastoreItem>
</file>

<file path=docMetadata/LabelInfo.xml><?xml version="1.0" encoding="utf-8"?>
<clbl:labelList xmlns:clbl="http://schemas.microsoft.com/office/2020/mipLabelMetadata">
  <clbl:label id="{247c4b14-082a-46bb-b60e-ef7d95bcf1e8}" enabled="0" method="" siteId="{247c4b14-082a-46bb-b60e-ef7d95bcf1e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Jacqueline Edmunds</dc:creator>
  <keywords/>
  <dc:description/>
  <lastModifiedBy>Tina Pearson</lastModifiedBy>
  <revision>5</revision>
  <lastPrinted>2023-02-24T13:37:00.0000000Z</lastPrinted>
  <dcterms:created xsi:type="dcterms:W3CDTF">2026-02-16T12:06:00.0000000Z</dcterms:created>
  <dcterms:modified xsi:type="dcterms:W3CDTF">2026-04-15T15:20:49.7872104Z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0x0101009CE309542B26504FB653779D33C8C3E3</vt:lpwstr>
  </property>
  <property fmtid="{D5CDD505-2E9C-101B-9397-08002B2CF9AE}" pid="3" name="MediaServiceImageTags">
    <vt:lpwstr/>
  </property>
  <property fmtid="{D5CDD505-2E9C-101B-9397-08002B2CF9AE}" pid="4" name="Order">
    <vt:r8>141500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